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C8" w:rsidRPr="003D13C8" w:rsidRDefault="003D13C8" w:rsidP="003D13C8">
      <w:pPr>
        <w:rPr>
          <w:b/>
        </w:rPr>
      </w:pPr>
      <w:r w:rsidRPr="003D13C8">
        <w:rPr>
          <w:rFonts w:ascii="Times Roman" w:hAnsi="Times Roman"/>
          <w:b/>
          <w:sz w:val="44"/>
          <w:szCs w:val="44"/>
        </w:rPr>
        <w:t>Chapter 2</w:t>
      </w:r>
      <w:r w:rsidRPr="003D13C8">
        <w:rPr>
          <w:b/>
        </w:rPr>
        <w:t xml:space="preserve"> </w:t>
      </w:r>
      <w:r w:rsidRPr="003D13C8">
        <w:rPr>
          <w:b/>
        </w:rPr>
        <w:br/>
      </w:r>
      <w:r w:rsidRPr="003D13C8">
        <w:rPr>
          <w:rFonts w:ascii="Times Roman" w:hAnsi="Times Roman"/>
          <w:b/>
          <w:sz w:val="36"/>
          <w:szCs w:val="36"/>
        </w:rPr>
        <w:t>Measurement</w:t>
      </w:r>
    </w:p>
    <w:p w:rsidR="003D13C8" w:rsidRPr="003D13C8" w:rsidRDefault="003D13C8" w:rsidP="003D13C8">
      <w:pPr>
        <w:rPr>
          <w:rFonts w:ascii="Helvetica Narrow Bold" w:hAnsi="Helvetica Narrow Bold"/>
          <w:b/>
          <w:sz w:val="28"/>
          <w:szCs w:val="28"/>
        </w:rPr>
      </w:pPr>
      <w:r w:rsidRPr="003D13C8">
        <w:rPr>
          <w:rFonts w:ascii="Helvetica Narrow Bold" w:hAnsi="Helvetica Narrow Bold"/>
          <w:b/>
          <w:sz w:val="28"/>
          <w:szCs w:val="28"/>
        </w:rPr>
        <w:sym w:font="Wingdings" w:char="006E"/>
      </w:r>
      <w:r w:rsidRPr="003D13C8">
        <w:rPr>
          <w:rFonts w:ascii="Helvetica Narrow Bold" w:hAnsi="Helvetica Narrow Bold"/>
          <w:b/>
          <w:sz w:val="28"/>
          <w:szCs w:val="28"/>
        </w:rPr>
        <w:t> </w:t>
      </w:r>
      <w:r w:rsidRPr="003D13C8">
        <w:rPr>
          <w:rFonts w:ascii="Helvetica Narrow Bold" w:hAnsi="Helvetica Narrow Bold"/>
          <w:b/>
          <w:sz w:val="28"/>
          <w:szCs w:val="28"/>
        </w:rPr>
        <w:t>Teaching Goals</w:t>
      </w:r>
    </w:p>
    <w:p w:rsidR="003D13C8" w:rsidRPr="003D13C8" w:rsidRDefault="003D13C8" w:rsidP="003D13C8">
      <w:pPr>
        <w:rPr>
          <w:rFonts w:ascii="Times New Roman" w:hAnsi="Times New Roman" w:cs="Times New Roman"/>
        </w:rPr>
      </w:pPr>
      <w:r w:rsidRPr="003D13C8">
        <w:rPr>
          <w:rFonts w:ascii="Times New Roman" w:hAnsi="Times New Roman" w:cs="Times New Roman"/>
        </w:rPr>
        <w:t>Students must understand the importance of measuring aggregate economic activity. Macroeconomists produce theories that provide useful insights and policy conclusions. To be credible, such theories must produce hypotheses that evidence could possibly refute. Macroeconomic measurement provides such evidence. Without macroeconomic measurements, macroeconomics could not be a social science</w:t>
      </w:r>
      <w:r w:rsidRPr="003D13C8">
        <w:rPr>
          <w:rFonts w:ascii="Times New Roman" w:hAnsi="Times New Roman" w:cs="Times New Roman"/>
          <w:bCs/>
        </w:rPr>
        <w:t>,</w:t>
      </w:r>
      <w:r w:rsidRPr="003D13C8">
        <w:rPr>
          <w:rFonts w:ascii="Times New Roman" w:hAnsi="Times New Roman" w:cs="Times New Roman"/>
        </w:rPr>
        <w:t xml:space="preserve"> and would rather consist of philosophizing and pontificating. Market transactions provide the most simple and direct measurements. Macroeconomists’ most basic measurement is Gross Domestic Product (GDP), the value of final, domestically market output produced during a given period of time.</w:t>
      </w:r>
    </w:p>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In the United States, the Commerce Department’s National Income and Product Accounts provide official estimates of GDP. These accounts employ their own set of accounting rules to ensure internal consistency and to provide several separate estimates of GDP. These separate estimates are provided by the product accounts, the expenditure accounts, and the income accounts. The various accounting conventions may, </w:t>
      </w:r>
      <w:r w:rsidRPr="003D13C8">
        <w:rPr>
          <w:rFonts w:ascii="Times New Roman" w:hAnsi="Times New Roman" w:cs="Times New Roman"/>
        </w:rPr>
        <w:br/>
        <w:t>at first glance, be rather dry and complicated. However, students can only easily digest the material in later chapters if they have a good grounding in the fundamentals.</w:t>
      </w:r>
    </w:p>
    <w:p w:rsidR="003D13C8" w:rsidRPr="003D13C8" w:rsidRDefault="003D13C8" w:rsidP="003D13C8">
      <w:pPr>
        <w:rPr>
          <w:rFonts w:ascii="Times New Roman" w:hAnsi="Times New Roman" w:cs="Times New Roman"/>
        </w:rPr>
      </w:pPr>
      <w:r w:rsidRPr="003D13C8">
        <w:rPr>
          <w:rFonts w:ascii="Times New Roman" w:hAnsi="Times New Roman" w:cs="Times New Roman"/>
        </w:rPr>
        <w:t>GDP changes through time because different amounts of goods and services are produced, and such goods and services are sold at different prices. Standards of living are determined by the amounts of goods and services produced, not by the prices they command in the market. While GDP is relatively easy to measure, the decomposition of changes in real GDP into quantity and price components is much more difficult. It is easy to separately measure the number of apples sold and the price of each apple. Because macroeconomics deals with aggregate output, the differentiation of price and quantity is much less easily apparent. It is important to emphasize that while there may be more or less reasonable approaches to this problem, there is no unambiguous best approach. Since many important policy discussions involve debates about output and price measurements, it is very important to understand exactly how such measurements are produced.</w:t>
      </w:r>
    </w:p>
    <w:p w:rsidR="003D13C8" w:rsidRPr="003D13C8" w:rsidRDefault="003D13C8" w:rsidP="003D13C8">
      <w:pPr>
        <w:rPr>
          <w:rFonts w:ascii="Helvetica Narrow Bold" w:hAnsi="Helvetica Narrow Bold"/>
          <w:b/>
          <w:sz w:val="28"/>
          <w:szCs w:val="28"/>
        </w:rPr>
      </w:pPr>
      <w:r w:rsidRPr="003D13C8">
        <w:rPr>
          <w:rFonts w:ascii="Helvetica Narrow Bold" w:hAnsi="Helvetica Narrow Bold"/>
          <w:b/>
          <w:sz w:val="28"/>
          <w:szCs w:val="28"/>
        </w:rPr>
        <w:sym w:font="Wingdings" w:char="006E"/>
      </w:r>
      <w:r w:rsidRPr="003D13C8">
        <w:rPr>
          <w:rFonts w:ascii="Helvetica Narrow Bold" w:hAnsi="Helvetica Narrow Bold"/>
          <w:b/>
          <w:sz w:val="28"/>
          <w:szCs w:val="28"/>
        </w:rPr>
        <w:t> </w:t>
      </w:r>
      <w:r w:rsidRPr="003D13C8">
        <w:rPr>
          <w:rFonts w:ascii="Helvetica Narrow Bold" w:hAnsi="Helvetica Narrow Bold"/>
          <w:b/>
          <w:sz w:val="28"/>
          <w:szCs w:val="28"/>
        </w:rPr>
        <w:t>Classroom Discussion Topics</w:t>
      </w:r>
    </w:p>
    <w:p w:rsidR="003D13C8" w:rsidRPr="003D13C8" w:rsidRDefault="003D13C8" w:rsidP="003D13C8">
      <w:pPr>
        <w:rPr>
          <w:rFonts w:ascii="Times New Roman" w:hAnsi="Times New Roman" w:cs="Times New Roman"/>
        </w:rPr>
      </w:pPr>
      <w:r w:rsidRPr="003D13C8">
        <w:rPr>
          <w:rFonts w:ascii="Times New Roman" w:hAnsi="Times New Roman" w:cs="Times New Roman"/>
        </w:rPr>
        <w:t>Much of this material is best learned by example. Rather than simply working through the examples from the text or making up your own, the material may resonate better if the students come up with their own examples. They can start by picking a single good, and by the choice of their numbers they provide their own implied decomposition of output into wage and profit income. Later on, encourage them to suggest intermediate input production, inventory adjustments, international transactions, a government sector, and so on. Such an exercise may help assure them that the identities presented in the text are more than simply abstract constructions.</w:t>
      </w:r>
    </w:p>
    <w:p w:rsidR="003D13C8" w:rsidRPr="003D13C8" w:rsidRDefault="003D13C8" w:rsidP="003D13C8">
      <w:pPr>
        <w:rPr>
          <w:rFonts w:ascii="Times New Roman" w:hAnsi="Times New Roman" w:cs="Times New Roman"/>
        </w:rPr>
      </w:pPr>
      <w:r w:rsidRPr="003D13C8">
        <w:rPr>
          <w:rFonts w:ascii="Times New Roman" w:hAnsi="Times New Roman" w:cs="Times New Roman"/>
        </w:rPr>
        <w:br w:type="page"/>
      </w:r>
      <w:r w:rsidRPr="003D13C8">
        <w:rPr>
          <w:rFonts w:ascii="Times New Roman" w:hAnsi="Times New Roman" w:cs="Times New Roman"/>
        </w:rPr>
        <w:lastRenderedPageBreak/>
        <w:t xml:space="preserve">If many of your students are familiar with accounting principles, it may also be useful to present the National Income and Product Account with the “T” accounts, and highlighting how all income is an expense elsewhere. Make one account for each of the firms, one for the household and one for the government. Add another account for the rest of the world when discussing the example with international trade. This procedure can highlight how some entities can be inferred from others because accounting identities must hold. It makes it also easier to determine consumption for some student Social Security benefits are indexed to the Consumer Price Index. Explain with an example exactly how these adjustments are made. Ask the students if they think that this procedure is “fair.” Another topic for concern is the stagnation in the growth of measured real wages. Real wages are measured by dividing (for example) average hourly wages paid in manufacturing by the consumer price index. Ask students if measured changes in real wages confirm or conflict with their general beliefs about whether the typical worker is better or worse off than 10 or 20 years ago. How does possible </w:t>
      </w:r>
      <w:proofErr w:type="spellStart"/>
      <w:r w:rsidRPr="003D13C8">
        <w:rPr>
          <w:rFonts w:ascii="Times New Roman" w:hAnsi="Times New Roman" w:cs="Times New Roman"/>
        </w:rPr>
        <w:t>mis</w:t>
      </w:r>
      <w:proofErr w:type="spellEnd"/>
      <w:r w:rsidRPr="003D13C8">
        <w:rPr>
          <w:rFonts w:ascii="Times New Roman" w:hAnsi="Times New Roman" w:cs="Times New Roman"/>
        </w:rPr>
        <w:t>-measurement of prices reconcile any apparent differences between casual impressions and statistical evidence?</w:t>
      </w:r>
    </w:p>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The text discusses why unemployment may or may not be a good measure of labor market tightness. Another interpretation of the unemployment rate is as a measure of economic welfare – welfare goes down as unemployment goes up. Ask the students if they agree with this interpretation. Does the unemployment rate help factor in considerations like equal distribution of income? How can the unemployment rate factor in considerations like higher income per employed worker? Discuss possible pros and cons of using unemployment rather than per capita real GDP as a measure of well-being. Can unemployment be too low? Why or why not? </w:t>
      </w:r>
    </w:p>
    <w:p w:rsidR="003D13C8" w:rsidRPr="003D13C8" w:rsidRDefault="003D13C8" w:rsidP="003D13C8">
      <w:pPr>
        <w:rPr>
          <w:rFonts w:ascii="Helvetica Narrow Bold" w:hAnsi="Helvetica Narrow Bold"/>
          <w:b/>
          <w:sz w:val="28"/>
          <w:szCs w:val="28"/>
        </w:rPr>
      </w:pPr>
      <w:r w:rsidRPr="003D13C8">
        <w:rPr>
          <w:rFonts w:ascii="Helvetica Narrow Bold" w:hAnsi="Helvetica Narrow Bold"/>
          <w:b/>
          <w:sz w:val="28"/>
          <w:szCs w:val="28"/>
        </w:rPr>
        <w:sym w:font="Wingdings" w:char="006E"/>
      </w:r>
      <w:r w:rsidRPr="003D13C8">
        <w:rPr>
          <w:rFonts w:ascii="Helvetica Narrow Bold" w:hAnsi="Helvetica Narrow Bold"/>
          <w:b/>
          <w:sz w:val="28"/>
          <w:szCs w:val="28"/>
        </w:rPr>
        <w:t> </w:t>
      </w:r>
      <w:r w:rsidRPr="003D13C8">
        <w:rPr>
          <w:rFonts w:ascii="Helvetica Narrow Bold" w:hAnsi="Helvetica Narrow Bold"/>
          <w:b/>
          <w:sz w:val="28"/>
          <w:szCs w:val="28"/>
        </w:rPr>
        <w:t>Outline</w:t>
      </w:r>
    </w:p>
    <w:p w:rsidR="003D13C8" w:rsidRPr="003D13C8" w:rsidRDefault="003D13C8" w:rsidP="003D13C8">
      <w:pPr>
        <w:spacing w:after="0"/>
        <w:rPr>
          <w:rFonts w:ascii="Times Roman" w:hAnsi="Times Roman"/>
          <w:b/>
        </w:rPr>
      </w:pPr>
      <w:r>
        <w:rPr>
          <w:rFonts w:ascii="Times Roman" w:hAnsi="Times Roman"/>
          <w:b/>
        </w:rPr>
        <w:tab/>
      </w:r>
      <w:r w:rsidRPr="003D13C8">
        <w:rPr>
          <w:rFonts w:ascii="Times Roman" w:hAnsi="Times Roman"/>
          <w:b/>
        </w:rPr>
        <w:t>I.</w:t>
      </w:r>
      <w:r w:rsidRPr="003D13C8">
        <w:rPr>
          <w:rFonts w:ascii="Times Roman" w:hAnsi="Times Roman"/>
          <w:b/>
        </w:rPr>
        <w:tab/>
        <w:t>Measuring GDP: The National Income and Product Accounts</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A.</w:t>
      </w:r>
      <w:r w:rsidRPr="003D13C8">
        <w:rPr>
          <w:rFonts w:ascii="Times Roman" w:hAnsi="Times Roman"/>
        </w:rPr>
        <w:tab/>
        <w:t>What Is GDP and How Do We Measure It?</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B.</w:t>
      </w:r>
      <w:r w:rsidRPr="003D13C8">
        <w:rPr>
          <w:rFonts w:ascii="Times Roman" w:hAnsi="Times Roman"/>
        </w:rPr>
        <w:tab/>
        <w:t>The Product Approach</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C.</w:t>
      </w:r>
      <w:r w:rsidRPr="003D13C8">
        <w:rPr>
          <w:rFonts w:ascii="Times Roman" w:hAnsi="Times Roman"/>
        </w:rPr>
        <w:tab/>
        <w:t>The Expenditure Approach</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D.</w:t>
      </w:r>
      <w:r w:rsidRPr="003D13C8">
        <w:rPr>
          <w:rFonts w:ascii="Times Roman" w:hAnsi="Times Roman"/>
        </w:rPr>
        <w:tab/>
        <w:t>The Income Approach</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E.</w:t>
      </w:r>
      <w:r w:rsidRPr="003D13C8">
        <w:rPr>
          <w:rFonts w:ascii="Times Roman" w:hAnsi="Times Roman"/>
        </w:rPr>
        <w:tab/>
        <w:t>Gross National Product (GNP)</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F.</w:t>
      </w:r>
      <w:r w:rsidRPr="003D13C8">
        <w:rPr>
          <w:rFonts w:ascii="Times Roman" w:hAnsi="Times Roman"/>
        </w:rPr>
        <w:tab/>
        <w:t>What Does GDP Leave Out?</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G.</w:t>
      </w:r>
      <w:r w:rsidRPr="003D13C8">
        <w:rPr>
          <w:rFonts w:ascii="Times Roman" w:hAnsi="Times Roman"/>
        </w:rPr>
        <w:tab/>
        <w:t>Expenditure Components</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1.</w:t>
      </w:r>
      <w:r w:rsidRPr="003D13C8">
        <w:rPr>
          <w:rFonts w:ascii="Times Roman" w:hAnsi="Times Roman"/>
        </w:rPr>
        <w:tab/>
        <w:t>Consumption</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2.</w:t>
      </w:r>
      <w:r w:rsidRPr="003D13C8">
        <w:rPr>
          <w:rFonts w:ascii="Times Roman" w:hAnsi="Times Roman"/>
        </w:rPr>
        <w:tab/>
        <w:t>Investment</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3.</w:t>
      </w:r>
      <w:r w:rsidRPr="003D13C8">
        <w:rPr>
          <w:rFonts w:ascii="Times Roman" w:hAnsi="Times Roman"/>
        </w:rPr>
        <w:tab/>
        <w:t>Net Exports</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4.</w:t>
      </w:r>
      <w:r w:rsidRPr="003D13C8">
        <w:rPr>
          <w:rFonts w:ascii="Times Roman" w:hAnsi="Times Roman"/>
        </w:rPr>
        <w:tab/>
        <w:t>Government Expenditures</w:t>
      </w:r>
    </w:p>
    <w:p w:rsidR="003D13C8" w:rsidRPr="003D13C8" w:rsidRDefault="003D13C8" w:rsidP="003D13C8">
      <w:pPr>
        <w:spacing w:after="0"/>
        <w:rPr>
          <w:rFonts w:ascii="Times Roman" w:hAnsi="Times Roman"/>
          <w:b/>
        </w:rPr>
      </w:pPr>
      <w:r>
        <w:rPr>
          <w:rFonts w:ascii="Times Roman" w:hAnsi="Times Roman"/>
          <w:b/>
        </w:rPr>
        <w:tab/>
      </w:r>
      <w:r w:rsidRPr="003D13C8">
        <w:rPr>
          <w:rFonts w:ascii="Times Roman" w:hAnsi="Times Roman"/>
          <w:b/>
        </w:rPr>
        <w:t>II.</w:t>
      </w:r>
      <w:r w:rsidRPr="003D13C8">
        <w:rPr>
          <w:rFonts w:ascii="Times Roman" w:hAnsi="Times Roman"/>
          <w:b/>
        </w:rPr>
        <w:tab/>
        <w:t>Nominal and Real GDP and Price Indices</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A.</w:t>
      </w:r>
      <w:r w:rsidRPr="003D13C8">
        <w:rPr>
          <w:rFonts w:ascii="Times Roman" w:hAnsi="Times Roman"/>
        </w:rPr>
        <w:tab/>
        <w:t>Real GDP</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B.</w:t>
      </w:r>
      <w:r w:rsidRPr="003D13C8">
        <w:rPr>
          <w:rFonts w:ascii="Times Roman" w:hAnsi="Times Roman"/>
        </w:rPr>
        <w:tab/>
        <w:t>Measures of the Price Level</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1.</w:t>
      </w:r>
      <w:r w:rsidRPr="003D13C8">
        <w:rPr>
          <w:rFonts w:ascii="Times Roman" w:hAnsi="Times Roman"/>
        </w:rPr>
        <w:tab/>
        <w:t>Implicit GDP Price Deflator</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2.</w:t>
      </w:r>
      <w:r w:rsidRPr="003D13C8">
        <w:rPr>
          <w:rFonts w:ascii="Times Roman" w:hAnsi="Times Roman"/>
        </w:rPr>
        <w:tab/>
        <w:t>Consumer Price Index (CPI)</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C.</w:t>
      </w:r>
      <w:r w:rsidRPr="003D13C8">
        <w:rPr>
          <w:rFonts w:ascii="Times Roman" w:hAnsi="Times Roman"/>
        </w:rPr>
        <w:tab/>
        <w:t>Problems Measuring Real GDP and the Price Level</w:t>
      </w:r>
    </w:p>
    <w:p w:rsidR="003D13C8" w:rsidRPr="003D13C8" w:rsidRDefault="003D13C8" w:rsidP="003D13C8">
      <w:pPr>
        <w:spacing w:after="0"/>
        <w:rPr>
          <w:rFonts w:ascii="Times Roman" w:hAnsi="Times Roman"/>
        </w:rPr>
      </w:pPr>
    </w:p>
    <w:p w:rsidR="003D13C8" w:rsidRPr="003D13C8" w:rsidRDefault="003D13C8" w:rsidP="003D13C8">
      <w:pPr>
        <w:spacing w:after="0"/>
        <w:rPr>
          <w:rFonts w:ascii="Times Roman" w:hAnsi="Times Roman"/>
          <w:b/>
        </w:rPr>
      </w:pPr>
      <w:r>
        <w:rPr>
          <w:rFonts w:ascii="Times Roman" w:hAnsi="Times Roman"/>
          <w:b/>
        </w:rPr>
        <w:tab/>
      </w:r>
      <w:r w:rsidRPr="003D13C8">
        <w:rPr>
          <w:rFonts w:ascii="Times Roman" w:hAnsi="Times Roman"/>
          <w:b/>
        </w:rPr>
        <w:t>III.</w:t>
      </w:r>
      <w:r w:rsidRPr="003D13C8">
        <w:rPr>
          <w:rFonts w:ascii="Times Roman" w:hAnsi="Times Roman"/>
          <w:b/>
        </w:rPr>
        <w:tab/>
        <w:t>Savings, Wealth, and Capital</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A.</w:t>
      </w:r>
      <w:r w:rsidRPr="003D13C8">
        <w:rPr>
          <w:rFonts w:ascii="Times Roman" w:hAnsi="Times Roman"/>
        </w:rPr>
        <w:tab/>
        <w:t>Stocks and Flows</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B.</w:t>
      </w:r>
      <w:r w:rsidRPr="003D13C8">
        <w:rPr>
          <w:rFonts w:ascii="Times Roman" w:hAnsi="Times Roman"/>
        </w:rPr>
        <w:tab/>
        <w:t>Private Disposable Income and Private Sector Saving</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1.</w:t>
      </w:r>
      <w:r w:rsidRPr="003D13C8">
        <w:rPr>
          <w:rFonts w:ascii="Times Roman" w:hAnsi="Times Roman"/>
        </w:rPr>
        <w:tab/>
      </w:r>
      <w:r w:rsidRPr="003D13C8">
        <w:rPr>
          <w:rFonts w:ascii="Times Roman" w:hAnsi="Times Roman"/>
        </w:rPr>
        <w:object w:dxaOrig="2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13.8pt" o:ole="">
            <v:imagedata r:id="rId7" o:title=""/>
          </v:shape>
          <o:OLEObject Type="Embed" ProgID="Equation.DSMT4" ShapeID="_x0000_i1025" DrawAspect="Content" ObjectID="_1432456365" r:id="rId8"/>
        </w:object>
      </w:r>
    </w:p>
    <w:p w:rsidR="003D13C8" w:rsidRPr="003D13C8" w:rsidRDefault="003D13C8" w:rsidP="003D13C8">
      <w:pPr>
        <w:spacing w:after="0"/>
        <w:rPr>
          <w:rFonts w:ascii="Times Roman" w:hAnsi="Times Roman"/>
        </w:rPr>
      </w:pPr>
      <w:r>
        <w:rPr>
          <w:rFonts w:ascii="Times Roman" w:hAnsi="Times Roman"/>
        </w:rPr>
        <w:lastRenderedPageBreak/>
        <w:tab/>
      </w:r>
      <w:r>
        <w:rPr>
          <w:rFonts w:ascii="Times Roman" w:hAnsi="Times Roman"/>
        </w:rPr>
        <w:tab/>
      </w:r>
      <w:r>
        <w:rPr>
          <w:rFonts w:ascii="Times Roman" w:hAnsi="Times Roman"/>
        </w:rPr>
        <w:tab/>
      </w:r>
      <w:r w:rsidRPr="003D13C8">
        <w:rPr>
          <w:rFonts w:ascii="Times Roman" w:hAnsi="Times Roman"/>
        </w:rPr>
        <w:t>2.</w:t>
      </w:r>
      <w:r w:rsidRPr="003D13C8">
        <w:rPr>
          <w:rFonts w:ascii="Times Roman" w:hAnsi="Times Roman"/>
        </w:rPr>
        <w:tab/>
      </w:r>
      <w:r w:rsidRPr="003D13C8">
        <w:rPr>
          <w:rFonts w:ascii="Times Roman" w:hAnsi="Times Roman"/>
        </w:rPr>
        <w:object w:dxaOrig="1120" w:dyaOrig="279">
          <v:shape id="_x0000_i1026" type="#_x0000_t75" style="width:55.85pt;height:13.8pt" o:ole="">
            <v:imagedata r:id="rId9" o:title=""/>
          </v:shape>
          <o:OLEObject Type="Embed" ProgID="Equation.DSMT4" ShapeID="_x0000_i1026" DrawAspect="Content" ObjectID="_1432456366" r:id="rId10"/>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C.</w:t>
      </w:r>
      <w:r w:rsidRPr="003D13C8">
        <w:rPr>
          <w:rFonts w:ascii="Times Roman" w:hAnsi="Times Roman"/>
        </w:rPr>
        <w:tab/>
        <w:t>Government Surpluses, Deficits, and Government Saving</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1.</w:t>
      </w:r>
      <w:r w:rsidRPr="003D13C8">
        <w:rPr>
          <w:rFonts w:ascii="Times Roman" w:hAnsi="Times Roman"/>
        </w:rPr>
        <w:tab/>
      </w:r>
      <w:r w:rsidRPr="003D13C8">
        <w:rPr>
          <w:rFonts w:ascii="Times Roman" w:hAnsi="Times Roman"/>
        </w:rPr>
        <w:object w:dxaOrig="2040" w:dyaOrig="279">
          <v:shape id="_x0000_i1027" type="#_x0000_t75" style="width:101.95pt;height:13.8pt" o:ole="">
            <v:imagedata r:id="rId11" o:title=""/>
          </v:shape>
          <o:OLEObject Type="Embed" ProgID="Equation.DSMT4" ShapeID="_x0000_i1027" DrawAspect="Content" ObjectID="_1432456367" r:id="rId12"/>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2.</w:t>
      </w:r>
      <w:r w:rsidRPr="003D13C8">
        <w:rPr>
          <w:rFonts w:ascii="Times Roman" w:hAnsi="Times Roman"/>
        </w:rPr>
        <w:tab/>
      </w:r>
      <w:r w:rsidRPr="003D13C8">
        <w:rPr>
          <w:rFonts w:ascii="Times Roman" w:hAnsi="Times Roman"/>
        </w:rPr>
        <w:object w:dxaOrig="780" w:dyaOrig="279">
          <v:shape id="_x0000_i1028" type="#_x0000_t75" style="width:39.15pt;height:13.8pt" o:ole="">
            <v:imagedata r:id="rId13" o:title=""/>
          </v:shape>
          <o:OLEObject Type="Embed" ProgID="Equation.DSMT4" ShapeID="_x0000_i1028" DrawAspect="Content" ObjectID="_1432456368" r:id="rId14"/>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D.</w:t>
      </w:r>
      <w:r w:rsidRPr="003D13C8">
        <w:rPr>
          <w:rFonts w:ascii="Times Roman" w:hAnsi="Times Roman"/>
        </w:rPr>
        <w:tab/>
        <w:t xml:space="preserve">National Saving: </w:t>
      </w:r>
      <w:r w:rsidRPr="003D13C8">
        <w:rPr>
          <w:rFonts w:ascii="Times Roman" w:hAnsi="Times Roman"/>
        </w:rPr>
        <w:object w:dxaOrig="2780" w:dyaOrig="279">
          <v:shape id="_x0000_i1029" type="#_x0000_t75" style="width:138.8pt;height:13.8pt" o:ole="">
            <v:imagedata r:id="rId15" o:title=""/>
          </v:shape>
          <o:OLEObject Type="Embed" ProgID="Equation.DSMT4" ShapeID="_x0000_i1029" DrawAspect="Content" ObjectID="_1432456369" r:id="rId16"/>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E.</w:t>
      </w:r>
      <w:r w:rsidRPr="003D13C8">
        <w:rPr>
          <w:rFonts w:ascii="Times Roman" w:hAnsi="Times Roman"/>
        </w:rPr>
        <w:tab/>
        <w:t>Saving, Investment, and the Current Account</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1.</w:t>
      </w:r>
      <w:r w:rsidRPr="003D13C8">
        <w:rPr>
          <w:rFonts w:ascii="Times Roman" w:hAnsi="Times Roman"/>
        </w:rPr>
        <w:tab/>
      </w:r>
      <w:r w:rsidRPr="003D13C8">
        <w:rPr>
          <w:rFonts w:ascii="Times Roman" w:hAnsi="Times Roman"/>
        </w:rPr>
        <w:object w:dxaOrig="1660" w:dyaOrig="260">
          <v:shape id="_x0000_i1030" type="#_x0000_t75" style="width:82.95pt;height:13.25pt" o:ole="">
            <v:imagedata r:id="rId17" o:title=""/>
          </v:shape>
          <o:OLEObject Type="Embed" ProgID="Equation.DSMT4" ShapeID="_x0000_i1030" DrawAspect="Content" ObjectID="_1432456370" r:id="rId18"/>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2.</w:t>
      </w:r>
      <w:r w:rsidRPr="003D13C8">
        <w:rPr>
          <w:rFonts w:ascii="Times Roman" w:hAnsi="Times Roman"/>
        </w:rPr>
        <w:tab/>
      </w:r>
      <w:r w:rsidRPr="003D13C8">
        <w:rPr>
          <w:rFonts w:ascii="Times Roman" w:hAnsi="Times Roman"/>
        </w:rPr>
        <w:object w:dxaOrig="2720" w:dyaOrig="260">
          <v:shape id="_x0000_i1031" type="#_x0000_t75" style="width:135.95pt;height:13.25pt" o:ole="">
            <v:imagedata r:id="rId19" o:title=""/>
          </v:shape>
          <o:OLEObject Type="Embed" ProgID="Equation.DSMT4" ShapeID="_x0000_i1031" DrawAspect="Content" ObjectID="_1432456371" r:id="rId20"/>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F.</w:t>
      </w:r>
      <w:r w:rsidRPr="003D13C8">
        <w:rPr>
          <w:rFonts w:ascii="Times Roman" w:hAnsi="Times Roman"/>
        </w:rPr>
        <w:tab/>
        <w:t>Capital Stock</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1.</w:t>
      </w:r>
      <w:r w:rsidRPr="003D13C8">
        <w:rPr>
          <w:rFonts w:ascii="Times Roman" w:hAnsi="Times Roman"/>
        </w:rPr>
        <w:tab/>
      </w:r>
      <w:r w:rsidRPr="003D13C8">
        <w:rPr>
          <w:rFonts w:ascii="Times Roman" w:hAnsi="Times Roman"/>
        </w:rPr>
        <w:object w:dxaOrig="1260" w:dyaOrig="260">
          <v:shape id="_x0000_i1032" type="#_x0000_t75" style="width:62.8pt;height:13.25pt" o:ole="">
            <v:imagedata r:id="rId21" o:title=""/>
          </v:shape>
          <o:OLEObject Type="Embed" ProgID="Equation.DSMT4" ShapeID="_x0000_i1032" DrawAspect="Content" ObjectID="_1432456372" r:id="rId22"/>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2.</w:t>
      </w:r>
      <w:r w:rsidRPr="003D13C8">
        <w:rPr>
          <w:rFonts w:ascii="Times Roman" w:hAnsi="Times Roman"/>
        </w:rPr>
        <w:tab/>
      </w:r>
      <w:r w:rsidRPr="003D13C8">
        <w:rPr>
          <w:rFonts w:ascii="Times Roman" w:hAnsi="Times Roman"/>
        </w:rPr>
        <w:object w:dxaOrig="780" w:dyaOrig="260">
          <v:shape id="_x0000_i1033" type="#_x0000_t75" style="width:39.15pt;height:13.25pt" o:ole="">
            <v:imagedata r:id="rId23" o:title=""/>
          </v:shape>
          <o:OLEObject Type="Embed" ProgID="Equation.DSMT4" ShapeID="_x0000_i1033" DrawAspect="Content" ObjectID="_1432456373" r:id="rId24"/>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3.</w:t>
      </w:r>
      <w:r w:rsidRPr="003D13C8">
        <w:rPr>
          <w:rFonts w:ascii="Times Roman" w:hAnsi="Times Roman"/>
        </w:rPr>
        <w:tab/>
      </w:r>
      <w:r w:rsidRPr="003D13C8">
        <w:rPr>
          <w:rFonts w:ascii="Times Roman" w:hAnsi="Times Roman"/>
        </w:rPr>
        <w:object w:dxaOrig="2560" w:dyaOrig="300">
          <v:shape id="_x0000_i1034" type="#_x0000_t75" style="width:127.85pt;height:15pt" o:ole="">
            <v:imagedata r:id="rId25" o:title=""/>
          </v:shape>
          <o:OLEObject Type="Embed" ProgID="Equation.DSMT4" ShapeID="_x0000_i1034" DrawAspect="Content" ObjectID="_1432456374" r:id="rId26"/>
        </w:object>
      </w:r>
    </w:p>
    <w:p w:rsidR="003D13C8" w:rsidRPr="003D13C8" w:rsidRDefault="003D13C8" w:rsidP="003D13C8">
      <w:pPr>
        <w:spacing w:after="0"/>
        <w:rPr>
          <w:rFonts w:ascii="Times Roman" w:hAnsi="Times Roman"/>
          <w:b/>
        </w:rPr>
      </w:pPr>
      <w:r>
        <w:rPr>
          <w:rFonts w:ascii="Times Roman" w:hAnsi="Times Roman"/>
          <w:b/>
        </w:rPr>
        <w:tab/>
      </w:r>
      <w:r w:rsidRPr="003D13C8">
        <w:rPr>
          <w:rFonts w:ascii="Times Roman" w:hAnsi="Times Roman"/>
          <w:b/>
        </w:rPr>
        <w:t xml:space="preserve"> IV.</w:t>
      </w:r>
      <w:r w:rsidRPr="003D13C8">
        <w:rPr>
          <w:rFonts w:ascii="Times Roman" w:hAnsi="Times Roman"/>
          <w:b/>
        </w:rPr>
        <w:tab/>
        <w:t>Labor Market Measurement</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A.</w:t>
      </w:r>
      <w:r w:rsidRPr="003D13C8">
        <w:rPr>
          <w:rFonts w:ascii="Times Roman" w:hAnsi="Times Roman"/>
        </w:rPr>
        <w:tab/>
        <w:t>BLS Categories</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1.</w:t>
      </w:r>
      <w:r w:rsidRPr="003D13C8">
        <w:rPr>
          <w:rFonts w:ascii="Times Roman" w:hAnsi="Times Roman"/>
        </w:rPr>
        <w:tab/>
        <w:t>Employed</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2.</w:t>
      </w:r>
      <w:r w:rsidRPr="003D13C8">
        <w:rPr>
          <w:rFonts w:ascii="Times Roman" w:hAnsi="Times Roman"/>
        </w:rPr>
        <w:tab/>
        <w:t>Unemployed</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Pr>
          <w:rFonts w:ascii="Times Roman" w:hAnsi="Times Roman"/>
        </w:rPr>
        <w:tab/>
      </w:r>
      <w:r w:rsidRPr="003D13C8">
        <w:rPr>
          <w:rFonts w:ascii="Times Roman" w:hAnsi="Times Roman"/>
        </w:rPr>
        <w:t>3.</w:t>
      </w:r>
      <w:r w:rsidRPr="003D13C8">
        <w:rPr>
          <w:rFonts w:ascii="Times Roman" w:hAnsi="Times Roman"/>
        </w:rPr>
        <w:tab/>
        <w:t>Not in the Labor Force</w: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B.</w:t>
      </w:r>
      <w:r w:rsidRPr="003D13C8">
        <w:rPr>
          <w:rFonts w:ascii="Times Roman" w:hAnsi="Times Roman"/>
        </w:rPr>
        <w:tab/>
        <w:t>The Unemployment Rate</w:t>
      </w:r>
    </w:p>
    <w:p w:rsidR="003D13C8" w:rsidRPr="003D13C8" w:rsidRDefault="003D13C8" w:rsidP="003D13C8">
      <w:pPr>
        <w:spacing w:after="0"/>
        <w:rPr>
          <w:rFonts w:ascii="Times Roman" w:hAnsi="Times Roman"/>
          <w:i/>
        </w:rPr>
      </w:pPr>
      <w:r>
        <w:rPr>
          <w:rFonts w:ascii="Times Roman" w:hAnsi="Times Roman"/>
          <w:i/>
        </w:rPr>
        <w:tab/>
      </w:r>
      <w:r>
        <w:rPr>
          <w:rFonts w:ascii="Times Roman" w:hAnsi="Times Roman"/>
          <w:i/>
        </w:rPr>
        <w:tab/>
      </w:r>
      <w:r>
        <w:rPr>
          <w:rFonts w:ascii="Times Roman" w:hAnsi="Times Roman"/>
          <w:i/>
        </w:rPr>
        <w:tab/>
      </w:r>
      <w:r w:rsidRPr="003D13C8">
        <w:rPr>
          <w:rFonts w:ascii="Times Roman" w:hAnsi="Times Roman"/>
          <w:i/>
        </w:rPr>
        <w:object w:dxaOrig="4020" w:dyaOrig="580">
          <v:shape id="_x0000_i1035" type="#_x0000_t75" style="width:201pt;height:28.8pt" o:ole="">
            <v:imagedata r:id="rId27" o:title=""/>
          </v:shape>
          <o:OLEObject Type="Embed" ProgID="Equation.DSMT4" ShapeID="_x0000_i1035" DrawAspect="Content" ObjectID="_1432456375" r:id="rId28"/>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C.</w:t>
      </w:r>
      <w:r w:rsidRPr="003D13C8">
        <w:rPr>
          <w:rFonts w:ascii="Times Roman" w:hAnsi="Times Roman"/>
        </w:rPr>
        <w:tab/>
        <w:t>The Participation Rate</w:t>
      </w:r>
    </w:p>
    <w:p w:rsidR="003D13C8" w:rsidRPr="003D13C8" w:rsidRDefault="003D13C8" w:rsidP="003D13C8">
      <w:pPr>
        <w:spacing w:after="0"/>
        <w:rPr>
          <w:rFonts w:ascii="Times Roman" w:hAnsi="Times Roman"/>
          <w:i/>
        </w:rPr>
      </w:pPr>
      <w:r>
        <w:rPr>
          <w:rFonts w:ascii="Times Roman" w:hAnsi="Times Roman"/>
          <w:i/>
        </w:rPr>
        <w:tab/>
      </w:r>
      <w:r>
        <w:rPr>
          <w:rFonts w:ascii="Times Roman" w:hAnsi="Times Roman"/>
          <w:i/>
        </w:rPr>
        <w:tab/>
      </w:r>
      <w:r>
        <w:rPr>
          <w:rFonts w:ascii="Times Roman" w:hAnsi="Times Roman"/>
          <w:i/>
        </w:rPr>
        <w:tab/>
      </w:r>
      <w:r w:rsidRPr="003D13C8">
        <w:rPr>
          <w:rFonts w:ascii="Times Roman" w:hAnsi="Times Roman"/>
          <w:i/>
        </w:rPr>
        <w:object w:dxaOrig="4520" w:dyaOrig="639">
          <v:shape id="_x0000_i1036" type="#_x0000_t75" style="width:225.8pt;height:31.7pt" o:ole="">
            <v:imagedata r:id="rId29" o:title=""/>
          </v:shape>
          <o:OLEObject Type="Embed" ProgID="Equation.DSMT4" ShapeID="_x0000_i1036" DrawAspect="Content" ObjectID="_1432456376" r:id="rId30"/>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D.</w:t>
      </w:r>
      <w:r w:rsidRPr="003D13C8">
        <w:rPr>
          <w:rFonts w:ascii="Times Roman" w:hAnsi="Times Roman"/>
        </w:rPr>
        <w:tab/>
        <w:t>The Employment/Population Ratio</w:t>
      </w:r>
    </w:p>
    <w:p w:rsidR="003D13C8" w:rsidRPr="003D13C8" w:rsidRDefault="003D13C8" w:rsidP="003D13C8">
      <w:pPr>
        <w:spacing w:after="0"/>
        <w:rPr>
          <w:rFonts w:ascii="Times Roman" w:hAnsi="Times Roman"/>
          <w:iCs/>
        </w:rPr>
      </w:pPr>
      <w:r>
        <w:rPr>
          <w:rFonts w:ascii="Times Roman" w:hAnsi="Times Roman"/>
          <w:iCs/>
        </w:rPr>
        <w:tab/>
      </w:r>
      <w:r>
        <w:rPr>
          <w:rFonts w:ascii="Times Roman" w:hAnsi="Times Roman"/>
          <w:iCs/>
        </w:rPr>
        <w:tab/>
      </w:r>
      <w:r>
        <w:rPr>
          <w:rFonts w:ascii="Times Roman" w:hAnsi="Times Roman"/>
          <w:iCs/>
        </w:rPr>
        <w:tab/>
      </w:r>
      <w:r w:rsidRPr="003D13C8">
        <w:rPr>
          <w:rFonts w:ascii="Times Roman" w:hAnsi="Times Roman"/>
          <w:iCs/>
        </w:rPr>
        <w:object w:dxaOrig="5640" w:dyaOrig="639">
          <v:shape id="_x0000_i1037" type="#_x0000_t75" style="width:282.25pt;height:31.7pt" o:ole="">
            <v:imagedata r:id="rId31" o:title=""/>
          </v:shape>
          <o:OLEObject Type="Embed" ProgID="Equation.DSMT4" ShapeID="_x0000_i1037" DrawAspect="Content" ObjectID="_1432456377" r:id="rId32"/>
        </w:object>
      </w:r>
    </w:p>
    <w:p w:rsidR="003D13C8" w:rsidRPr="003D13C8" w:rsidRDefault="003D13C8" w:rsidP="003D13C8">
      <w:pPr>
        <w:spacing w:after="0"/>
        <w:rPr>
          <w:rFonts w:ascii="Times Roman" w:hAnsi="Times Roman"/>
        </w:rPr>
      </w:pPr>
      <w:r>
        <w:rPr>
          <w:rFonts w:ascii="Times Roman" w:hAnsi="Times Roman"/>
        </w:rPr>
        <w:tab/>
      </w:r>
      <w:r>
        <w:rPr>
          <w:rFonts w:ascii="Times Roman" w:hAnsi="Times Roman"/>
        </w:rPr>
        <w:tab/>
      </w:r>
      <w:r w:rsidRPr="003D13C8">
        <w:rPr>
          <w:rFonts w:ascii="Times Roman" w:hAnsi="Times Roman"/>
        </w:rPr>
        <w:t>E.</w:t>
      </w:r>
      <w:r w:rsidRPr="003D13C8">
        <w:rPr>
          <w:rFonts w:ascii="Times Roman" w:hAnsi="Times Roman"/>
        </w:rPr>
        <w:tab/>
        <w:t>Unemployment and Labor Market Tightness</w:t>
      </w:r>
    </w:p>
    <w:p w:rsidR="003D13C8" w:rsidRPr="003D13C8" w:rsidRDefault="003D13C8" w:rsidP="003D13C8"/>
    <w:p w:rsidR="003D13C8" w:rsidRPr="003D13C8" w:rsidRDefault="003D13C8" w:rsidP="003D13C8">
      <w:pPr>
        <w:rPr>
          <w:rFonts w:ascii="Helvetica Narrow Bold" w:hAnsi="Helvetica Narrow Bold"/>
          <w:sz w:val="28"/>
          <w:szCs w:val="28"/>
        </w:rPr>
      </w:pPr>
    </w:p>
    <w:p w:rsidR="003D13C8" w:rsidRPr="003D13C8" w:rsidRDefault="003D13C8" w:rsidP="003D13C8">
      <w:pPr>
        <w:rPr>
          <w:rFonts w:ascii="Helvetica Narrow Bold" w:hAnsi="Helvetica Narrow Bold"/>
          <w:b/>
          <w:sz w:val="28"/>
          <w:szCs w:val="28"/>
        </w:rPr>
      </w:pPr>
      <w:r w:rsidRPr="003D13C8">
        <w:rPr>
          <w:rFonts w:ascii="Helvetica Narrow Bold" w:hAnsi="Helvetica Narrow Bold"/>
          <w:b/>
          <w:sz w:val="28"/>
          <w:szCs w:val="28"/>
        </w:rPr>
        <w:sym w:font="Wingdings" w:char="006E"/>
      </w:r>
      <w:r w:rsidRPr="003D13C8">
        <w:rPr>
          <w:rFonts w:ascii="Helvetica Narrow Bold" w:hAnsi="Helvetica Narrow Bold"/>
          <w:b/>
          <w:sz w:val="28"/>
          <w:szCs w:val="28"/>
        </w:rPr>
        <w:t> </w:t>
      </w:r>
      <w:r w:rsidRPr="003D13C8">
        <w:rPr>
          <w:rFonts w:ascii="Helvetica Narrow Bold" w:hAnsi="Helvetica Narrow Bold"/>
          <w:b/>
          <w:sz w:val="28"/>
          <w:szCs w:val="28"/>
        </w:rPr>
        <w:t>Solutions to End-of-Chapter Problems</w:t>
      </w:r>
    </w:p>
    <w:p w:rsidR="003D13C8" w:rsidRPr="003D13C8" w:rsidRDefault="003D13C8" w:rsidP="003D13C8">
      <w:pPr>
        <w:rPr>
          <w:rFonts w:ascii="Times New Roman" w:hAnsi="Times New Roman" w:cs="Times New Roman"/>
        </w:rPr>
      </w:pPr>
      <w:r w:rsidRPr="003D13C8">
        <w:rPr>
          <w:rFonts w:ascii="Times New Roman" w:hAnsi="Times New Roman" w:cs="Times New Roman"/>
        </w:rPr>
        <w:t>1.</w:t>
      </w:r>
      <w:r w:rsidRPr="003D13C8">
        <w:rPr>
          <w:rFonts w:ascii="Times New Roman" w:hAnsi="Times New Roman" w:cs="Times New Roman"/>
        </w:rPr>
        <w:tab/>
        <w:t xml:space="preserve">Product accounting adds up value added by all producers. The wheat producer has no intermediate </w:t>
      </w:r>
      <w:r>
        <w:rPr>
          <w:rFonts w:ascii="Times New Roman" w:hAnsi="Times New Roman" w:cs="Times New Roman"/>
        </w:rPr>
        <w:tab/>
      </w:r>
      <w:r w:rsidRPr="003D13C8">
        <w:rPr>
          <w:rFonts w:ascii="Times New Roman" w:hAnsi="Times New Roman" w:cs="Times New Roman"/>
        </w:rPr>
        <w:t>inputs and produces 30 million bushels at $3/bu. for $90 million. The bread producer produces</w:t>
      </w:r>
      <w:r w:rsidRPr="003D13C8">
        <w:rPr>
          <w:rFonts w:ascii="Times New Roman" w:hAnsi="Times New Roman" w:cs="Times New Roman"/>
        </w:rPr>
        <w:br/>
      </w:r>
      <w:r>
        <w:rPr>
          <w:rFonts w:ascii="Times New Roman" w:hAnsi="Times New Roman" w:cs="Times New Roman"/>
        </w:rPr>
        <w:tab/>
      </w:r>
      <w:r w:rsidRPr="003D13C8">
        <w:rPr>
          <w:rFonts w:ascii="Times New Roman" w:hAnsi="Times New Roman" w:cs="Times New Roman"/>
        </w:rPr>
        <w:t xml:space="preserve">100 million loaves at $3.50/loaf for $350 million. The bread producer uses $75 million worth of </w:t>
      </w:r>
      <w:r>
        <w:rPr>
          <w:rFonts w:ascii="Times New Roman" w:hAnsi="Times New Roman" w:cs="Times New Roman"/>
        </w:rPr>
        <w:tab/>
      </w:r>
      <w:r w:rsidRPr="003D13C8">
        <w:rPr>
          <w:rFonts w:ascii="Times New Roman" w:hAnsi="Times New Roman" w:cs="Times New Roman"/>
        </w:rPr>
        <w:t xml:space="preserve">wheat as an input. Therefore, the bread producer’s value added is $275 million. Total GDP is </w:t>
      </w:r>
      <w:r>
        <w:rPr>
          <w:rFonts w:ascii="Times New Roman" w:hAnsi="Times New Roman" w:cs="Times New Roman"/>
        </w:rPr>
        <w:tab/>
      </w:r>
      <w:r w:rsidRPr="003D13C8">
        <w:rPr>
          <w:rFonts w:ascii="Times New Roman" w:hAnsi="Times New Roman" w:cs="Times New Roman"/>
        </w:rPr>
        <w:t xml:space="preserve">therefore $90 million </w:t>
      </w:r>
      <w:r>
        <w:rPr>
          <w:rFonts w:ascii="Times New Roman" w:hAnsi="Times New Roman" w:cs="Times New Roman"/>
        </w:rPr>
        <w:t>+</w:t>
      </w:r>
      <w:r w:rsidRPr="003D13C8">
        <w:rPr>
          <w:rFonts w:ascii="Times New Roman" w:hAnsi="Times New Roman" w:cs="Times New Roman"/>
        </w:rPr>
        <w:t xml:space="preserve"> $275 million </w:t>
      </w:r>
      <w:r>
        <w:rPr>
          <w:rFonts w:ascii="Times New Roman" w:hAnsi="Times New Roman" w:cs="Times New Roman"/>
        </w:rPr>
        <w:t>=</w:t>
      </w:r>
      <w:r w:rsidRPr="003D13C8">
        <w:rPr>
          <w:rFonts w:ascii="Times New Roman" w:hAnsi="Times New Roman" w:cs="Times New Roman"/>
        </w:rPr>
        <w:t xml:space="preserve"> $365 million.</w:t>
      </w:r>
    </w:p>
    <w:p w:rsidR="003D13C8" w:rsidRPr="003D13C8" w:rsidRDefault="003D13C8" w:rsidP="003D13C8">
      <w:pPr>
        <w:rPr>
          <w:rFonts w:ascii="Times New Roman" w:hAnsi="Times New Roman" w:cs="Times New Roman"/>
        </w:rPr>
      </w:pPr>
      <w:r>
        <w:rPr>
          <w:rFonts w:ascii="Times New Roman" w:hAnsi="Times New Roman" w:cs="Times New Roman"/>
        </w:rPr>
        <w:tab/>
      </w:r>
      <w:r w:rsidRPr="003D13C8">
        <w:rPr>
          <w:rFonts w:ascii="Times New Roman" w:hAnsi="Times New Roman" w:cs="Times New Roman"/>
        </w:rPr>
        <w:t>Expenditure accounting adds up the value of expenditures on final output. Consumers buy</w:t>
      </w:r>
      <w:r w:rsidRPr="003D13C8">
        <w:rPr>
          <w:rFonts w:ascii="Times New Roman" w:hAnsi="Times New Roman" w:cs="Times New Roman"/>
        </w:rPr>
        <w:br/>
      </w:r>
      <w:r>
        <w:rPr>
          <w:rFonts w:ascii="Times New Roman" w:hAnsi="Times New Roman" w:cs="Times New Roman"/>
        </w:rPr>
        <w:tab/>
      </w:r>
      <w:r w:rsidRPr="003D13C8">
        <w:rPr>
          <w:rFonts w:ascii="Times New Roman" w:hAnsi="Times New Roman" w:cs="Times New Roman"/>
        </w:rPr>
        <w:t xml:space="preserve">100 million loaves at $3.50/loaf for $350 million. The wheat producer adds 5 million bushels of </w:t>
      </w:r>
      <w:r>
        <w:rPr>
          <w:rFonts w:ascii="Times New Roman" w:hAnsi="Times New Roman" w:cs="Times New Roman"/>
        </w:rPr>
        <w:tab/>
      </w:r>
      <w:r w:rsidRPr="003D13C8">
        <w:rPr>
          <w:rFonts w:ascii="Times New Roman" w:hAnsi="Times New Roman" w:cs="Times New Roman"/>
        </w:rPr>
        <w:t xml:space="preserve">wheat to inventory. Therefore, investment spending is equal to 5 million bushels of wheat valued </w:t>
      </w:r>
      <w:r>
        <w:rPr>
          <w:rFonts w:ascii="Times New Roman" w:hAnsi="Times New Roman" w:cs="Times New Roman"/>
        </w:rPr>
        <w:lastRenderedPageBreak/>
        <w:tab/>
      </w:r>
      <w:r w:rsidRPr="003D13C8">
        <w:rPr>
          <w:rFonts w:ascii="Times New Roman" w:hAnsi="Times New Roman" w:cs="Times New Roman"/>
        </w:rPr>
        <w:t xml:space="preserve">at $3/bu., which costs $15 million. Total GDP is therefore $350 million </w:t>
      </w:r>
      <w:r>
        <w:rPr>
          <w:rFonts w:ascii="Times New Roman" w:hAnsi="Times New Roman" w:cs="Times New Roman"/>
        </w:rPr>
        <w:t>+</w:t>
      </w:r>
      <w:r w:rsidRPr="003D13C8">
        <w:rPr>
          <w:rFonts w:ascii="Times New Roman" w:hAnsi="Times New Roman" w:cs="Times New Roman"/>
        </w:rPr>
        <w:t xml:space="preserve"> $15 million </w:t>
      </w:r>
      <w:r>
        <w:rPr>
          <w:rFonts w:ascii="Times New Roman" w:hAnsi="Times New Roman" w:cs="Times New Roman"/>
        </w:rPr>
        <w:t>=</w:t>
      </w:r>
      <w:r w:rsidRPr="003D13C8">
        <w:rPr>
          <w:rFonts w:ascii="Times New Roman" w:hAnsi="Times New Roman" w:cs="Times New Roman"/>
        </w:rPr>
        <w:t xml:space="preserve"> $365 </w:t>
      </w:r>
      <w:r>
        <w:rPr>
          <w:rFonts w:ascii="Times New Roman" w:hAnsi="Times New Roman" w:cs="Times New Roman"/>
        </w:rPr>
        <w:tab/>
      </w:r>
      <w:r w:rsidRPr="003D13C8">
        <w:rPr>
          <w:rFonts w:ascii="Times New Roman" w:hAnsi="Times New Roman" w:cs="Times New Roman"/>
        </w:rPr>
        <w:t>million.</w:t>
      </w:r>
    </w:p>
    <w:p w:rsidR="003D13C8" w:rsidRPr="003D13C8" w:rsidRDefault="003D13C8" w:rsidP="003D13C8">
      <w:pPr>
        <w:rPr>
          <w:rFonts w:ascii="Times New Roman" w:hAnsi="Times New Roman" w:cs="Times New Roman"/>
        </w:rPr>
      </w:pPr>
    </w:p>
    <w:p w:rsidR="003D13C8" w:rsidRPr="003D13C8" w:rsidRDefault="003D13C8" w:rsidP="003D13C8">
      <w:pPr>
        <w:rPr>
          <w:rFonts w:ascii="Times New Roman" w:hAnsi="Times New Roman" w:cs="Times New Roman"/>
        </w:rPr>
      </w:pPr>
      <w:r w:rsidRPr="003D13C8">
        <w:rPr>
          <w:rFonts w:ascii="Times New Roman" w:hAnsi="Times New Roman" w:cs="Times New Roman"/>
        </w:rPr>
        <w:t>2.</w:t>
      </w:r>
      <w:r w:rsidRPr="003D13C8">
        <w:rPr>
          <w:rFonts w:ascii="Times New Roman" w:hAnsi="Times New Roman" w:cs="Times New Roman"/>
        </w:rPr>
        <w:tab/>
        <w:t>Coal producer, steel producer, and consumers.</w:t>
      </w:r>
    </w:p>
    <w:p w:rsidR="003D13C8" w:rsidRPr="003D13C8" w:rsidRDefault="003D13C8" w:rsidP="003D13C8">
      <w:pPr>
        <w:rPr>
          <w:rFonts w:ascii="Times New Roman" w:hAnsi="Times New Roman" w:cs="Times New Roman"/>
        </w:rPr>
      </w:pPr>
      <w:r>
        <w:rPr>
          <w:rFonts w:ascii="Times New Roman" w:hAnsi="Times New Roman" w:cs="Times New Roman"/>
        </w:rPr>
        <w:tab/>
        <w:t xml:space="preserve">(a)   </w:t>
      </w:r>
      <w:r w:rsidRPr="003D13C8">
        <w:rPr>
          <w:rFonts w:ascii="Times New Roman" w:hAnsi="Times New Roman" w:cs="Times New Roman"/>
        </w:rPr>
        <w:t>(</w:t>
      </w:r>
      <w:proofErr w:type="spellStart"/>
      <w:proofErr w:type="gramStart"/>
      <w:r w:rsidRPr="003D13C8">
        <w:rPr>
          <w:rFonts w:ascii="Times New Roman" w:hAnsi="Times New Roman" w:cs="Times New Roman"/>
        </w:rPr>
        <w:t>i</w:t>
      </w:r>
      <w:proofErr w:type="spellEnd"/>
      <w:proofErr w:type="gramEnd"/>
      <w:r w:rsidRPr="003D13C8">
        <w:rPr>
          <w:rFonts w:ascii="Times New Roman" w:hAnsi="Times New Roman" w:cs="Times New Roman"/>
        </w:rPr>
        <w:t>)</w:t>
      </w:r>
      <w:r w:rsidRPr="003D13C8">
        <w:rPr>
          <w:rFonts w:ascii="Times New Roman" w:hAnsi="Times New Roman" w:cs="Times New Roman"/>
        </w:rPr>
        <w:tab/>
        <w:t>Product approach: Coal producer produces 15 million tons of coal at $5/ton, which adds</w:t>
      </w:r>
      <w:r w:rsidRPr="003D13C8">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$75 million to GDP. The steel producer produces 10 million tons of steel at $20/ton,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which is worth $200 million. The steel producer pays $125 million for 25 million tons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coal at </w:t>
      </w:r>
      <w:r>
        <w:rPr>
          <w:rFonts w:ascii="Times New Roman" w:hAnsi="Times New Roman" w:cs="Times New Roman"/>
        </w:rPr>
        <w:tab/>
      </w:r>
      <w:r w:rsidRPr="003D13C8">
        <w:rPr>
          <w:rFonts w:ascii="Times New Roman" w:hAnsi="Times New Roman" w:cs="Times New Roman"/>
        </w:rPr>
        <w:t>$5/ton. The steel producer’s value added is therefore $75 million. GDP is equal to</w:t>
      </w:r>
      <w:r w:rsidRPr="003D13C8">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$75 million </w:t>
      </w:r>
      <w:r>
        <w:rPr>
          <w:rFonts w:ascii="Times New Roman" w:hAnsi="Times New Roman" w:cs="Times New Roman"/>
        </w:rPr>
        <w:t>+</w:t>
      </w:r>
      <w:r w:rsidRPr="003D13C8">
        <w:rPr>
          <w:rFonts w:ascii="Times New Roman" w:hAnsi="Times New Roman" w:cs="Times New Roman"/>
        </w:rPr>
        <w:t xml:space="preserve"> $75 million </w:t>
      </w:r>
      <w:r>
        <w:rPr>
          <w:rFonts w:ascii="Times New Roman" w:hAnsi="Times New Roman" w:cs="Times New Roman"/>
        </w:rPr>
        <w:t>=</w:t>
      </w:r>
      <w:r w:rsidRPr="003D13C8">
        <w:rPr>
          <w:rFonts w:ascii="Times New Roman" w:hAnsi="Times New Roman" w:cs="Times New Roman"/>
        </w:rPr>
        <w:t xml:space="preserve"> $150 million.</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r>
        <w:rPr>
          <w:rFonts w:ascii="Times New Roman" w:hAnsi="Times New Roman" w:cs="Times New Roman"/>
        </w:rPr>
        <w:t xml:space="preserve">      </w:t>
      </w:r>
      <w:r w:rsidRPr="003D13C8">
        <w:rPr>
          <w:rFonts w:ascii="Times New Roman" w:hAnsi="Times New Roman" w:cs="Times New Roman"/>
        </w:rPr>
        <w:t>(ii)</w:t>
      </w:r>
      <w:r w:rsidRPr="003D13C8">
        <w:rPr>
          <w:rFonts w:ascii="Times New Roman" w:hAnsi="Times New Roman" w:cs="Times New Roman"/>
        </w:rPr>
        <w:tab/>
        <w:t xml:space="preserve">Expenditure approach: Consumers buy 8 million tons of steel at $20/ton, so consumption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is $160 million. There is no investment and no government spending. Exports are 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million tons of steel at $20/ton, which is worth $40 million. Imports are 10 million tons of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coal at $5/ton, which is worth $50 million. Net exports are therefore equal to $40 million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sym w:font="Symbol" w:char="F02D"/>
      </w:r>
      <w:r w:rsidRPr="003D13C8">
        <w:rPr>
          <w:rFonts w:ascii="Times New Roman" w:hAnsi="Times New Roman" w:cs="Times New Roman"/>
        </w:rPr>
        <w:t xml:space="preserve">$50 million </w:t>
      </w:r>
      <w:r>
        <w:rPr>
          <w:rFonts w:ascii="Times New Roman" w:hAnsi="Times New Roman" w:cs="Times New Roman"/>
        </w:rPr>
        <w:t>=</w:t>
      </w:r>
      <w:r w:rsidRPr="003D13C8">
        <w:rPr>
          <w:rFonts w:ascii="Times New Roman" w:hAnsi="Times New Roman" w:cs="Times New Roman"/>
        </w:rPr>
        <w:t xml:space="preserve"> </w:t>
      </w:r>
      <w:r w:rsidRPr="003D13C8">
        <w:rPr>
          <w:rFonts w:ascii="Times New Roman" w:hAnsi="Times New Roman" w:cs="Times New Roman"/>
        </w:rPr>
        <w:sym w:font="Symbol" w:char="F02D"/>
      </w:r>
      <w:r w:rsidRPr="003D13C8">
        <w:rPr>
          <w:rFonts w:ascii="Times New Roman" w:hAnsi="Times New Roman" w:cs="Times New Roman"/>
        </w:rPr>
        <w:t xml:space="preserve">$10 million. GDP is therefore equal to $160 million </w:t>
      </w:r>
      <w:r>
        <w:rPr>
          <w:rFonts w:ascii="Times New Roman" w:hAnsi="Times New Roman" w:cs="Times New Roman"/>
        </w:rPr>
        <w:t>+</w:t>
      </w:r>
      <w:r w:rsidRPr="003D13C8">
        <w:rPr>
          <w:rFonts w:ascii="Times New Roman" w:hAnsi="Times New Roman" w:cs="Times New Roman"/>
        </w:rPr>
        <w:t xml:space="preserve"> (</w:t>
      </w:r>
      <w:r w:rsidRPr="003D13C8">
        <w:rPr>
          <w:rFonts w:ascii="Times New Roman" w:hAnsi="Times New Roman" w:cs="Times New Roman"/>
        </w:rPr>
        <w:sym w:font="Symbol" w:char="F02D"/>
      </w:r>
      <w:r w:rsidRPr="003D13C8">
        <w:rPr>
          <w:rFonts w:ascii="Times New Roman" w:hAnsi="Times New Roman" w:cs="Times New Roman"/>
        </w:rPr>
        <w:t xml:space="preserve">$10 million) </w:t>
      </w:r>
      <w:r>
        <w:rPr>
          <w:rFonts w:ascii="Times New Roman" w:hAnsi="Times New Roman" w:cs="Times New Roman"/>
        </w:rPr>
        <w:t>=</w:t>
      </w:r>
      <w:r w:rsidRPr="003D13C8">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$150 million.</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r>
        <w:rPr>
          <w:rFonts w:ascii="Times New Roman" w:hAnsi="Times New Roman" w:cs="Times New Roman"/>
        </w:rPr>
        <w:t xml:space="preserve">      </w:t>
      </w:r>
      <w:r w:rsidRPr="003D13C8">
        <w:rPr>
          <w:rFonts w:ascii="Times New Roman" w:hAnsi="Times New Roman" w:cs="Times New Roman"/>
        </w:rPr>
        <w:t>(iii)</w:t>
      </w:r>
      <w:r w:rsidRPr="003D13C8">
        <w:rPr>
          <w:rFonts w:ascii="Times New Roman" w:hAnsi="Times New Roman" w:cs="Times New Roman"/>
        </w:rPr>
        <w:tab/>
        <w:t xml:space="preserve">Income approach: The coal producer pays $50 million in wages and the steel producer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pays $40 million in wages, so total wages in the economy equal $90 million. The coal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producer receives $75 million in revenue for selling 15 million tons at $15/ton. The coal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producer pays $50 million in wages, so the coal producer’s profits are $25 million.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steel producer receives $200 million in revenue for selling 10 million tons of steel 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$20/ton. The steel producer pays $40 million in wages and pays $125 million for the 25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mill</w:t>
      </w:r>
      <w:r>
        <w:rPr>
          <w:rFonts w:ascii="Times New Roman" w:hAnsi="Times New Roman" w:cs="Times New Roman"/>
        </w:rPr>
        <w:t xml:space="preserve">ion tons of </w:t>
      </w:r>
      <w:r w:rsidRPr="003D13C8">
        <w:rPr>
          <w:rFonts w:ascii="Times New Roman" w:hAnsi="Times New Roman" w:cs="Times New Roman"/>
        </w:rPr>
        <w:t xml:space="preserve">coal that it needs to produce steel. The steel producer’s profits are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therefore equal to </w:t>
      </w:r>
      <w:r w:rsidRPr="003D13C8">
        <w:rPr>
          <w:rFonts w:ascii="Times New Roman" w:hAnsi="Times New Roman" w:cs="Times New Roman"/>
        </w:rPr>
        <w:t xml:space="preserve">$200 million </w:t>
      </w:r>
      <w:r w:rsidRPr="003D13C8">
        <w:rPr>
          <w:rFonts w:ascii="Times New Roman" w:hAnsi="Times New Roman" w:cs="Times New Roman"/>
        </w:rPr>
        <w:sym w:font="Symbol" w:char="F02D"/>
      </w:r>
      <w:r w:rsidRPr="003D13C8">
        <w:rPr>
          <w:rFonts w:ascii="Times New Roman" w:hAnsi="Times New Roman" w:cs="Times New Roman"/>
        </w:rPr>
        <w:t xml:space="preserve"> $40 million </w:t>
      </w:r>
      <w:r w:rsidRPr="003D13C8">
        <w:rPr>
          <w:rFonts w:ascii="Times New Roman" w:hAnsi="Times New Roman" w:cs="Times New Roman"/>
        </w:rPr>
        <w:sym w:font="Symbol" w:char="F02D"/>
      </w:r>
      <w:r w:rsidRPr="003D13C8">
        <w:rPr>
          <w:rFonts w:ascii="Times New Roman" w:hAnsi="Times New Roman" w:cs="Times New Roman"/>
        </w:rPr>
        <w:t xml:space="preserve"> $125 million </w:t>
      </w:r>
      <w:r>
        <w:rPr>
          <w:rFonts w:ascii="Times New Roman" w:hAnsi="Times New Roman" w:cs="Times New Roman"/>
        </w:rPr>
        <w:t>=</w:t>
      </w:r>
      <w:r w:rsidRPr="003D13C8">
        <w:rPr>
          <w:rFonts w:ascii="Times New Roman" w:hAnsi="Times New Roman" w:cs="Times New Roman"/>
        </w:rPr>
        <w:t xml:space="preserve"> $35 million. Total profit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income in the economy is therefore $25 million </w:t>
      </w:r>
      <w:r>
        <w:rPr>
          <w:rFonts w:ascii="Times New Roman" w:hAnsi="Times New Roman" w:cs="Times New Roman"/>
        </w:rPr>
        <w:t>+</w:t>
      </w:r>
      <w:r w:rsidRPr="003D13C8">
        <w:rPr>
          <w:rFonts w:ascii="Times New Roman" w:hAnsi="Times New Roman" w:cs="Times New Roman"/>
        </w:rPr>
        <w:t xml:space="preserve"> $35 million </w:t>
      </w:r>
      <w:r>
        <w:rPr>
          <w:rFonts w:ascii="Times New Roman" w:hAnsi="Times New Roman" w:cs="Times New Roman"/>
        </w:rPr>
        <w:t>=</w:t>
      </w:r>
      <w:r w:rsidRPr="003D13C8">
        <w:rPr>
          <w:rFonts w:ascii="Times New Roman" w:hAnsi="Times New Roman" w:cs="Times New Roman"/>
        </w:rPr>
        <w:t xml:space="preserve"> $60 million. GDP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therefore is equal to wage income ($90 million) plus profit income ($60 million). GDP is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therefore $150 million.</w:t>
      </w:r>
    </w:p>
    <w:p w:rsidR="003D13C8" w:rsidRPr="003D13C8" w:rsidRDefault="003D13C8" w:rsidP="003D13C8">
      <w:pPr>
        <w:rPr>
          <w:rFonts w:ascii="Times New Roman" w:hAnsi="Times New Roman" w:cs="Times New Roman"/>
        </w:rPr>
      </w:pPr>
      <w:r>
        <w:rPr>
          <w:rFonts w:ascii="Times New Roman" w:hAnsi="Times New Roman" w:cs="Times New Roman"/>
        </w:rPr>
        <w:tab/>
      </w:r>
      <w:r w:rsidRPr="003D13C8">
        <w:rPr>
          <w:rFonts w:ascii="Times New Roman" w:hAnsi="Times New Roman" w:cs="Times New Roman"/>
        </w:rPr>
        <w:t>(b)</w:t>
      </w:r>
      <w:r w:rsidRPr="003D13C8">
        <w:rPr>
          <w:rFonts w:ascii="Times New Roman" w:hAnsi="Times New Roman" w:cs="Times New Roman"/>
        </w:rPr>
        <w:tab/>
        <w:t xml:space="preserve">There are no net factor payments from abroad in this example. Therefore, the current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account surplus is equal to net exports, which is equal to (</w:t>
      </w:r>
      <w:r w:rsidRPr="003D13C8">
        <w:rPr>
          <w:rFonts w:ascii="Times New Roman" w:hAnsi="Times New Roman" w:cs="Times New Roman"/>
        </w:rPr>
        <w:sym w:font="Symbol" w:char="F02D"/>
      </w:r>
      <w:r w:rsidRPr="003D13C8">
        <w:rPr>
          <w:rFonts w:ascii="Times New Roman" w:hAnsi="Times New Roman" w:cs="Times New Roman"/>
        </w:rPr>
        <w:t>$10 million).</w:t>
      </w:r>
    </w:p>
    <w:p w:rsidR="003D13C8" w:rsidRPr="003D13C8" w:rsidRDefault="003D13C8" w:rsidP="003D13C8">
      <w:pPr>
        <w:rPr>
          <w:rFonts w:ascii="Times New Roman" w:hAnsi="Times New Roman" w:cs="Times New Roman"/>
        </w:rPr>
      </w:pPr>
      <w:r>
        <w:rPr>
          <w:rFonts w:ascii="Times New Roman" w:hAnsi="Times New Roman" w:cs="Times New Roman"/>
        </w:rPr>
        <w:tab/>
      </w:r>
      <w:r w:rsidRPr="003D13C8">
        <w:rPr>
          <w:rFonts w:ascii="Times New Roman" w:hAnsi="Times New Roman" w:cs="Times New Roman"/>
        </w:rPr>
        <w:t>(c)</w:t>
      </w:r>
      <w:r w:rsidRPr="003D13C8">
        <w:rPr>
          <w:rFonts w:ascii="Times New Roman" w:hAnsi="Times New Roman" w:cs="Times New Roman"/>
        </w:rPr>
        <w:tab/>
        <w:t xml:space="preserve">As originally formulated, GNP is equal to GDP, which is equal to $150 million.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Alternatively, if foreigners receive $25 million in coal industry profits as income, then net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factor payments from abroad are (</w:t>
      </w:r>
      <w:r w:rsidRPr="003D13C8">
        <w:rPr>
          <w:rFonts w:ascii="Times New Roman" w:hAnsi="Times New Roman" w:cs="Times New Roman"/>
        </w:rPr>
        <w:sym w:font="Symbol" w:char="F02D"/>
      </w:r>
      <w:r w:rsidRPr="003D13C8">
        <w:rPr>
          <w:rFonts w:ascii="Times New Roman" w:hAnsi="Times New Roman" w:cs="Times New Roman"/>
        </w:rPr>
        <w:t>$25 million), so GNP is equal to $125 million.</w:t>
      </w:r>
    </w:p>
    <w:p w:rsidR="003D13C8" w:rsidRPr="003D13C8" w:rsidRDefault="003D13C8" w:rsidP="003D13C8">
      <w:pPr>
        <w:rPr>
          <w:rFonts w:ascii="Times New Roman" w:hAnsi="Times New Roman" w:cs="Times New Roman"/>
        </w:rPr>
      </w:pPr>
      <w:r w:rsidRPr="003D13C8">
        <w:rPr>
          <w:rFonts w:ascii="Times New Roman" w:hAnsi="Times New Roman" w:cs="Times New Roman"/>
        </w:rPr>
        <w:t>3.</w:t>
      </w:r>
      <w:r w:rsidRPr="003D13C8">
        <w:rPr>
          <w:rFonts w:ascii="Times New Roman" w:hAnsi="Times New Roman" w:cs="Times New Roman"/>
        </w:rPr>
        <w:tab/>
        <w:t>Wheat and Bread</w:t>
      </w:r>
    </w:p>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       </w:t>
      </w:r>
      <w:r>
        <w:rPr>
          <w:rFonts w:ascii="Times New Roman" w:hAnsi="Times New Roman" w:cs="Times New Roman"/>
        </w:rPr>
        <w:tab/>
      </w:r>
      <w:r w:rsidRPr="003D13C8">
        <w:rPr>
          <w:rFonts w:ascii="Times New Roman" w:hAnsi="Times New Roman" w:cs="Times New Roman"/>
        </w:rPr>
        <w:t>(a)</w:t>
      </w:r>
      <w:r w:rsidRPr="003D13C8">
        <w:rPr>
          <w:rFonts w:ascii="Times New Roman" w:hAnsi="Times New Roman" w:cs="Times New Roman"/>
        </w:rPr>
        <w:tab/>
        <w:t xml:space="preserve">Product approach: Firm A produces 50,000 bushels of wheat, with no intermediate goods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inputs. </w:t>
      </w:r>
      <w:r w:rsidRPr="003D13C8">
        <w:rPr>
          <w:rFonts w:ascii="Times New Roman" w:hAnsi="Times New Roman" w:cs="Times New Roman"/>
        </w:rPr>
        <w:tab/>
        <w:t xml:space="preserve">At $3/bu., the value of Firm A’s production is equal to $150,000. Firm B produces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50,000 loaves of bread at $2/loaf, which is valued at $100,000. Firm B pays $60,000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firm A for 20,000 bushels of wheat, which is an intermediate input. Firm B’s value added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is therefore $40,000. GDP is therefore equal to $190,000.</w:t>
      </w:r>
    </w:p>
    <w:p w:rsidR="003D13C8" w:rsidRPr="003D13C8" w:rsidRDefault="003D13C8" w:rsidP="003D13C8">
      <w:pPr>
        <w:rPr>
          <w:rFonts w:ascii="Times New Roman" w:hAnsi="Times New Roman" w:cs="Times New Roman"/>
        </w:rPr>
      </w:pPr>
      <w:r>
        <w:rPr>
          <w:rFonts w:ascii="Times New Roman" w:hAnsi="Times New Roman" w:cs="Times New Roman"/>
        </w:rPr>
        <w:lastRenderedPageBreak/>
        <w:tab/>
      </w:r>
      <w:r w:rsidRPr="003D13C8">
        <w:rPr>
          <w:rFonts w:ascii="Times New Roman" w:hAnsi="Times New Roman" w:cs="Times New Roman"/>
        </w:rPr>
        <w:t xml:space="preserve"> (b)</w:t>
      </w:r>
      <w:r w:rsidRPr="003D13C8">
        <w:rPr>
          <w:rFonts w:ascii="Times New Roman" w:hAnsi="Times New Roman" w:cs="Times New Roman"/>
        </w:rPr>
        <w:tab/>
        <w:t xml:space="preserve">Expenditure approach: Consumers buy 50,000 loaves of domestically produced bread 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$2/loaf and 15,000 loaves of imported bread at $1/loaf. Consumption spending is therefore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equal to $100,000 </w:t>
      </w:r>
      <w:r>
        <w:rPr>
          <w:rFonts w:ascii="Times New Roman" w:hAnsi="Times New Roman" w:cs="Times New Roman"/>
        </w:rPr>
        <w:t>+</w:t>
      </w:r>
      <w:r w:rsidRPr="003D13C8">
        <w:rPr>
          <w:rFonts w:ascii="Times New Roman" w:hAnsi="Times New Roman" w:cs="Times New Roman"/>
        </w:rPr>
        <w:t xml:space="preserve"> $15,000 </w:t>
      </w:r>
      <w:r>
        <w:rPr>
          <w:rFonts w:ascii="Times New Roman" w:hAnsi="Times New Roman" w:cs="Times New Roman"/>
        </w:rPr>
        <w:t>=</w:t>
      </w:r>
      <w:r w:rsidRPr="003D13C8">
        <w:rPr>
          <w:rFonts w:ascii="Times New Roman" w:hAnsi="Times New Roman" w:cs="Times New Roman"/>
        </w:rPr>
        <w:t xml:space="preserve"> $115,000. Firm </w:t>
      </w:r>
      <w:proofErr w:type="gramStart"/>
      <w:r w:rsidRPr="003D13C8">
        <w:rPr>
          <w:rFonts w:ascii="Times New Roman" w:hAnsi="Times New Roman" w:cs="Times New Roman"/>
        </w:rPr>
        <w:t>A</w:t>
      </w:r>
      <w:proofErr w:type="gramEnd"/>
      <w:r w:rsidRPr="003D13C8">
        <w:rPr>
          <w:rFonts w:ascii="Times New Roman" w:hAnsi="Times New Roman" w:cs="Times New Roman"/>
        </w:rPr>
        <w:t xml:space="preserve"> adds 5,000 bushels of wheat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inventory. Wheat is worth $3/bu., so investment is equal to $15,000. Firm </w:t>
      </w:r>
      <w:proofErr w:type="gramStart"/>
      <w:r w:rsidRPr="003D13C8">
        <w:rPr>
          <w:rFonts w:ascii="Times New Roman" w:hAnsi="Times New Roman" w:cs="Times New Roman"/>
        </w:rPr>
        <w:t>A</w:t>
      </w:r>
      <w:proofErr w:type="gramEnd"/>
      <w:r w:rsidRPr="003D13C8">
        <w:rPr>
          <w:rFonts w:ascii="Times New Roman" w:hAnsi="Times New Roman" w:cs="Times New Roman"/>
        </w:rPr>
        <w:t xml:space="preserve"> exports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25,000 bushels of wheat for $3/bu. Exports are $75,000. Consumers import 15,000 loaves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of bread at $1/loaf. Imports are $15,000. Net exports are equal to $75,000 </w:t>
      </w:r>
      <w:r w:rsidRPr="003D13C8">
        <w:rPr>
          <w:rFonts w:ascii="Times New Roman" w:hAnsi="Times New Roman" w:cs="Times New Roman"/>
        </w:rPr>
        <w:sym w:font="Symbol" w:char="F02D"/>
      </w:r>
      <w:r w:rsidRPr="003D13C8">
        <w:rPr>
          <w:rFonts w:ascii="Times New Roman" w:hAnsi="Times New Roman" w:cs="Times New Roman"/>
        </w:rPr>
        <w:t xml:space="preserve"> $15,000 </w:t>
      </w:r>
      <w:r>
        <w:rPr>
          <w:rFonts w:ascii="Times New Roman" w:hAnsi="Times New Roman" w:cs="Times New Roman"/>
        </w:rPr>
        <w:t>=</w:t>
      </w:r>
      <w:r w:rsidRPr="003D13C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$60,000. There is no government spending. GDP is equal to consumption ($115,000) plus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investment ($15,000) plus net exports ($60,000). GDP is therefore equal to $190,000.</w:t>
      </w:r>
    </w:p>
    <w:p w:rsidR="003D13C8" w:rsidRPr="003D13C8" w:rsidRDefault="003D13C8" w:rsidP="003D13C8">
      <w:pPr>
        <w:rPr>
          <w:rFonts w:ascii="Times New Roman" w:hAnsi="Times New Roman" w:cs="Times New Roman"/>
        </w:rPr>
      </w:pPr>
      <w:r>
        <w:rPr>
          <w:rFonts w:ascii="Times New Roman" w:hAnsi="Times New Roman" w:cs="Times New Roman"/>
        </w:rPr>
        <w:tab/>
      </w:r>
      <w:r w:rsidRPr="003D13C8">
        <w:rPr>
          <w:rFonts w:ascii="Times New Roman" w:hAnsi="Times New Roman" w:cs="Times New Roman"/>
        </w:rPr>
        <w:t>(c)</w:t>
      </w:r>
      <w:r w:rsidRPr="003D13C8">
        <w:rPr>
          <w:rFonts w:ascii="Times New Roman" w:hAnsi="Times New Roman" w:cs="Times New Roman"/>
        </w:rPr>
        <w:tab/>
        <w:t xml:space="preserve">Income approach: Firm A pays $50,000 in wages. Firm B pays $20,000 in wages. Total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wages are therefore $70,000. Firm A produces $150,000 worth of wheat and pays $50,000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in wages. Firm A’s profits are $100,000. Firm B produces $100,000 worth of bread. Firm </w:t>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B pays $20,000 in wages and pays $60,000 to Firm A for wheat. Firm B’s profits are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$100,000 </w:t>
      </w:r>
      <w:r w:rsidRPr="003D13C8">
        <w:rPr>
          <w:rFonts w:ascii="Times New Roman" w:hAnsi="Times New Roman" w:cs="Times New Roman"/>
        </w:rPr>
        <w:sym w:font="Symbol" w:char="F02D"/>
      </w:r>
      <w:r w:rsidRPr="003D13C8">
        <w:rPr>
          <w:rFonts w:ascii="Times New Roman" w:hAnsi="Times New Roman" w:cs="Times New Roman"/>
        </w:rPr>
        <w:t xml:space="preserve"> $20,000 </w:t>
      </w:r>
      <w:r w:rsidRPr="003D13C8">
        <w:rPr>
          <w:rFonts w:ascii="Times New Roman" w:hAnsi="Times New Roman" w:cs="Times New Roman"/>
        </w:rPr>
        <w:sym w:font="Symbol" w:char="F02D"/>
      </w:r>
      <w:r w:rsidRPr="003D13C8">
        <w:rPr>
          <w:rFonts w:ascii="Times New Roman" w:hAnsi="Times New Roman" w:cs="Times New Roman"/>
        </w:rPr>
        <w:t xml:space="preserve"> $60,000 </w:t>
      </w:r>
      <w:r>
        <w:rPr>
          <w:rFonts w:ascii="Times New Roman" w:hAnsi="Times New Roman" w:cs="Times New Roman"/>
        </w:rPr>
        <w:t>=</w:t>
      </w:r>
      <w:r w:rsidRPr="003D13C8">
        <w:rPr>
          <w:rFonts w:ascii="Times New Roman" w:hAnsi="Times New Roman" w:cs="Times New Roman"/>
        </w:rPr>
        <w:t xml:space="preserve"> $20,000. Total profit income in the economy equals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$100,000 </w:t>
      </w:r>
      <w:r>
        <w:rPr>
          <w:rFonts w:ascii="Times New Roman" w:hAnsi="Times New Roman" w:cs="Times New Roman"/>
        </w:rPr>
        <w:t>+</w:t>
      </w:r>
      <w:r w:rsidRPr="003D13C8">
        <w:rPr>
          <w:rFonts w:ascii="Times New Roman" w:hAnsi="Times New Roman" w:cs="Times New Roman"/>
        </w:rPr>
        <w:t xml:space="preserve"> $20, 000 </w:t>
      </w:r>
      <w:r>
        <w:rPr>
          <w:rFonts w:ascii="Times New Roman" w:hAnsi="Times New Roman" w:cs="Times New Roman"/>
        </w:rPr>
        <w:t>=</w:t>
      </w:r>
      <w:r w:rsidRPr="003D13C8">
        <w:rPr>
          <w:rFonts w:ascii="Times New Roman" w:hAnsi="Times New Roman" w:cs="Times New Roman"/>
        </w:rPr>
        <w:t xml:space="preserve"> $120,000. Total wage income ($70,000) plus profit income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($120,000) equals $190,000. GDP is therefore $190,000.</w:t>
      </w:r>
    </w:p>
    <w:p w:rsidR="003D13C8" w:rsidRPr="003D13C8" w:rsidRDefault="003D13C8" w:rsidP="003D13C8">
      <w:pPr>
        <w:rPr>
          <w:rFonts w:ascii="Times New Roman" w:hAnsi="Times New Roman" w:cs="Times New Roman"/>
        </w:rPr>
        <w:sectPr w:rsidR="003D13C8" w:rsidRPr="003D13C8" w:rsidSect="00912F6D">
          <w:headerReference w:type="even" r:id="rId33"/>
          <w:headerReference w:type="default" r:id="rId34"/>
          <w:footerReference w:type="even" r:id="rId35"/>
          <w:footerReference w:type="default" r:id="rId36"/>
          <w:footerReference w:type="first" r:id="rId37"/>
          <w:pgSz w:w="12240" w:h="15840" w:code="1"/>
          <w:pgMar w:top="1008" w:right="1008" w:bottom="1008" w:left="1800" w:header="1008" w:footer="720" w:gutter="0"/>
          <w:pgNumType w:start="5"/>
          <w:cols w:space="720"/>
          <w:titlePg/>
          <w:docGrid w:linePitch="204"/>
        </w:sectPr>
      </w:pPr>
      <w:r w:rsidRPr="003D13C8">
        <w:rPr>
          <w:rFonts w:ascii="Times New Roman" w:hAnsi="Times New Roman" w:cs="Times New Roman"/>
        </w:rPr>
        <w:t>4.</w:t>
      </w:r>
      <w:r w:rsidRPr="003D13C8">
        <w:rPr>
          <w:rFonts w:ascii="Times New Roman" w:hAnsi="Times New Roman" w:cs="Times New Roman"/>
        </w:rPr>
        <w:tab/>
        <w:t>Price and quantity data are given as the following.</w:t>
      </w:r>
    </w:p>
    <w:p w:rsidR="003D13C8" w:rsidRPr="003D13C8" w:rsidRDefault="003D13C8" w:rsidP="003D13C8">
      <w:pPr>
        <w:rPr>
          <w:rFonts w:ascii="Times New Roman" w:hAnsi="Times New Roman" w:cs="Times New Roman"/>
        </w:rPr>
      </w:pPr>
    </w:p>
    <w:tbl>
      <w:tblPr>
        <w:tblW w:w="0" w:type="auto"/>
        <w:tblInd w:w="576" w:type="dxa"/>
        <w:tblLayout w:type="fixed"/>
        <w:tblLook w:val="0000" w:firstRow="0" w:lastRow="0" w:firstColumn="0" w:lastColumn="0" w:noHBand="0" w:noVBand="0"/>
      </w:tblPr>
      <w:tblGrid>
        <w:gridCol w:w="1200"/>
        <w:gridCol w:w="1635"/>
        <w:gridCol w:w="972"/>
      </w:tblGrid>
      <w:tr w:rsidR="003D13C8" w:rsidRPr="003D13C8" w:rsidTr="00F91AFC">
        <w:tblPrEx>
          <w:tblCellMar>
            <w:top w:w="0" w:type="dxa"/>
            <w:bottom w:w="0" w:type="dxa"/>
          </w:tblCellMar>
        </w:tblPrEx>
        <w:trPr>
          <w:cantSplit/>
        </w:trPr>
        <w:tc>
          <w:tcPr>
            <w:tcW w:w="3807" w:type="dxa"/>
            <w:gridSpan w:val="3"/>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Year 1</w:t>
            </w:r>
          </w:p>
        </w:tc>
      </w:tr>
      <w:tr w:rsidR="003D13C8" w:rsidRPr="003D13C8" w:rsidTr="00F91AFC">
        <w:tblPrEx>
          <w:tblCellMar>
            <w:top w:w="0" w:type="dxa"/>
            <w:bottom w:w="0" w:type="dxa"/>
          </w:tblCellMar>
        </w:tblPrEx>
        <w:trPr>
          <w:cantSplit/>
        </w:trPr>
        <w:tc>
          <w:tcPr>
            <w:tcW w:w="1200" w:type="dxa"/>
            <w:tcBorders>
              <w:top w:val="single" w:sz="4" w:space="0" w:color="auto"/>
              <w:bottom w:val="single" w:sz="4" w:space="0" w:color="auto"/>
            </w:tcBorders>
            <w:tcMar>
              <w:left w:w="0" w:type="dxa"/>
              <w:right w:w="115" w:type="dxa"/>
            </w:tcMar>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Good</w:t>
            </w:r>
          </w:p>
        </w:tc>
        <w:tc>
          <w:tcPr>
            <w:tcW w:w="1635"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Quantity</w:t>
            </w:r>
          </w:p>
        </w:tc>
        <w:tc>
          <w:tcPr>
            <w:tcW w:w="972"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Price</w:t>
            </w:r>
          </w:p>
        </w:tc>
      </w:tr>
      <w:tr w:rsidR="003D13C8" w:rsidRPr="003D13C8" w:rsidTr="00F91AFC">
        <w:tblPrEx>
          <w:tblCellMar>
            <w:top w:w="0" w:type="dxa"/>
            <w:bottom w:w="0" w:type="dxa"/>
          </w:tblCellMar>
        </w:tblPrEx>
        <w:trPr>
          <w:cantSplit/>
        </w:trPr>
        <w:tc>
          <w:tcPr>
            <w:tcW w:w="1200" w:type="dxa"/>
            <w:tcBorders>
              <w:top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Computers</w:t>
            </w:r>
          </w:p>
        </w:tc>
        <w:tc>
          <w:tcPr>
            <w:tcW w:w="1635"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20</w:t>
            </w:r>
          </w:p>
        </w:tc>
        <w:tc>
          <w:tcPr>
            <w:tcW w:w="972"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$1,000</w:t>
            </w:r>
          </w:p>
        </w:tc>
      </w:tr>
      <w:tr w:rsidR="003D13C8" w:rsidRPr="003D13C8" w:rsidTr="00F91AFC">
        <w:tblPrEx>
          <w:tblCellMar>
            <w:top w:w="0" w:type="dxa"/>
            <w:bottom w:w="0" w:type="dxa"/>
          </w:tblCellMar>
        </w:tblPrEx>
        <w:trPr>
          <w:cantSplit/>
        </w:trPr>
        <w:tc>
          <w:tcPr>
            <w:tcW w:w="1200" w:type="dxa"/>
            <w:tcBorders>
              <w:bottom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Bread</w:t>
            </w:r>
          </w:p>
        </w:tc>
        <w:tc>
          <w:tcPr>
            <w:tcW w:w="1635"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10,000</w:t>
            </w:r>
          </w:p>
        </w:tc>
        <w:tc>
          <w:tcPr>
            <w:tcW w:w="972"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bl>
    <w:p w:rsidR="003D13C8" w:rsidRPr="003D13C8" w:rsidRDefault="003D13C8" w:rsidP="003D13C8">
      <w:pPr>
        <w:rPr>
          <w:rFonts w:ascii="Times New Roman" w:hAnsi="Times New Roman" w:cs="Times New Roman"/>
        </w:rPr>
      </w:pPr>
    </w:p>
    <w:tbl>
      <w:tblPr>
        <w:tblW w:w="0" w:type="auto"/>
        <w:tblInd w:w="558" w:type="dxa"/>
        <w:tblLayout w:type="fixed"/>
        <w:tblLook w:val="0000" w:firstRow="0" w:lastRow="0" w:firstColumn="0" w:lastColumn="0" w:noHBand="0" w:noVBand="0"/>
      </w:tblPr>
      <w:tblGrid>
        <w:gridCol w:w="1200"/>
        <w:gridCol w:w="1635"/>
        <w:gridCol w:w="972"/>
      </w:tblGrid>
      <w:tr w:rsidR="003D13C8" w:rsidRPr="003D13C8" w:rsidTr="00F91AFC">
        <w:tblPrEx>
          <w:tblCellMar>
            <w:top w:w="0" w:type="dxa"/>
            <w:bottom w:w="0" w:type="dxa"/>
          </w:tblCellMar>
        </w:tblPrEx>
        <w:trPr>
          <w:cantSplit/>
        </w:trPr>
        <w:tc>
          <w:tcPr>
            <w:tcW w:w="3807" w:type="dxa"/>
            <w:gridSpan w:val="3"/>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Year 2</w:t>
            </w:r>
          </w:p>
        </w:tc>
      </w:tr>
      <w:tr w:rsidR="003D13C8" w:rsidRPr="003D13C8" w:rsidTr="00F91AFC">
        <w:tblPrEx>
          <w:tblCellMar>
            <w:top w:w="0" w:type="dxa"/>
            <w:bottom w:w="0" w:type="dxa"/>
          </w:tblCellMar>
        </w:tblPrEx>
        <w:trPr>
          <w:cantSplit/>
        </w:trPr>
        <w:tc>
          <w:tcPr>
            <w:tcW w:w="1200" w:type="dxa"/>
            <w:tcBorders>
              <w:top w:val="single" w:sz="4" w:space="0" w:color="auto"/>
              <w:bottom w:val="single" w:sz="4" w:space="0" w:color="auto"/>
            </w:tcBorders>
            <w:tcMar>
              <w:left w:w="0" w:type="dxa"/>
              <w:right w:w="115" w:type="dxa"/>
            </w:tcMar>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Good</w:t>
            </w:r>
          </w:p>
        </w:tc>
        <w:tc>
          <w:tcPr>
            <w:tcW w:w="1635"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Quantity</w:t>
            </w:r>
          </w:p>
        </w:tc>
        <w:tc>
          <w:tcPr>
            <w:tcW w:w="972"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Price</w:t>
            </w:r>
          </w:p>
        </w:tc>
      </w:tr>
      <w:tr w:rsidR="003D13C8" w:rsidRPr="003D13C8" w:rsidTr="00F91AFC">
        <w:tblPrEx>
          <w:tblCellMar>
            <w:top w:w="0" w:type="dxa"/>
            <w:bottom w:w="0" w:type="dxa"/>
          </w:tblCellMar>
        </w:tblPrEx>
        <w:trPr>
          <w:cantSplit/>
        </w:trPr>
        <w:tc>
          <w:tcPr>
            <w:tcW w:w="1200" w:type="dxa"/>
            <w:tcBorders>
              <w:top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Computers</w:t>
            </w:r>
          </w:p>
        </w:tc>
        <w:tc>
          <w:tcPr>
            <w:tcW w:w="1635"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25</w:t>
            </w:r>
          </w:p>
        </w:tc>
        <w:tc>
          <w:tcPr>
            <w:tcW w:w="972"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$1,500</w:t>
            </w:r>
          </w:p>
        </w:tc>
      </w:tr>
      <w:tr w:rsidR="003D13C8" w:rsidRPr="003D13C8" w:rsidTr="00F91AFC">
        <w:tblPrEx>
          <w:tblCellMar>
            <w:top w:w="0" w:type="dxa"/>
            <w:bottom w:w="0" w:type="dxa"/>
          </w:tblCellMar>
        </w:tblPrEx>
        <w:trPr>
          <w:cantSplit/>
        </w:trPr>
        <w:tc>
          <w:tcPr>
            <w:tcW w:w="1200" w:type="dxa"/>
            <w:tcBorders>
              <w:bottom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Bread</w:t>
            </w:r>
          </w:p>
        </w:tc>
        <w:tc>
          <w:tcPr>
            <w:tcW w:w="1635"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10,000</w:t>
            </w:r>
          </w:p>
        </w:tc>
        <w:tc>
          <w:tcPr>
            <w:tcW w:w="972"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bl>
    <w:p w:rsidR="003D13C8" w:rsidRPr="003D13C8" w:rsidRDefault="003D13C8" w:rsidP="003D13C8">
      <w:pPr>
        <w:rPr>
          <w:rFonts w:ascii="Times New Roman" w:hAnsi="Times New Roman" w:cs="Times New Roman"/>
        </w:rPr>
      </w:pPr>
    </w:p>
    <w:p w:rsidR="003D13C8" w:rsidRPr="003D13C8" w:rsidRDefault="003D13C8" w:rsidP="003D13C8">
      <w:pPr>
        <w:rPr>
          <w:rFonts w:ascii="Times New Roman" w:hAnsi="Times New Roman" w:cs="Times New Roman"/>
        </w:rPr>
      </w:pPr>
      <w:r>
        <w:rPr>
          <w:rFonts w:ascii="Times New Roman" w:hAnsi="Times New Roman" w:cs="Times New Roman"/>
        </w:rPr>
        <w:tab/>
      </w:r>
      <w:r w:rsidRPr="003D13C8">
        <w:rPr>
          <w:rFonts w:ascii="Times New Roman" w:hAnsi="Times New Roman" w:cs="Times New Roman"/>
        </w:rPr>
        <w:t>(a)</w:t>
      </w:r>
      <w:r w:rsidRPr="003D13C8">
        <w:rPr>
          <w:rFonts w:ascii="Times New Roman" w:hAnsi="Times New Roman" w:cs="Times New Roman"/>
        </w:rPr>
        <w:tab/>
        <w:t xml:space="preserve">Year 1 nominal </w:t>
      </w:r>
      <w:proofErr w:type="gramStart"/>
      <w:r w:rsidRPr="003D13C8">
        <w:rPr>
          <w:rFonts w:ascii="Times New Roman" w:hAnsi="Times New Roman" w:cs="Times New Roman"/>
        </w:rPr>
        <w:t xml:space="preserve">GDP </w:t>
      </w:r>
      <w:proofErr w:type="gramEnd"/>
      <w:r w:rsidRPr="003D13C8">
        <w:rPr>
          <w:rFonts w:ascii="Times New Roman" w:hAnsi="Times New Roman" w:cs="Times New Roman"/>
        </w:rPr>
        <w:object w:dxaOrig="3660" w:dyaOrig="279">
          <v:shape id="_x0000_i1038" type="#_x0000_t75" style="width:183.15pt;height:13.8pt" o:ole="">
            <v:imagedata r:id="rId38" o:title=""/>
          </v:shape>
          <o:OLEObject Type="Embed" ProgID="Equation.DSMT4" ShapeID="_x0000_i1038" DrawAspect="Content" ObjectID="_1432456378" r:id="rId39"/>
        </w:object>
      </w:r>
      <w:r w:rsidRPr="003D13C8">
        <w:rPr>
          <w:rFonts w:ascii="Times New Roman" w:hAnsi="Times New Roman" w:cs="Times New Roman"/>
        </w:rPr>
        <w:t>.</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r>
        <w:rPr>
          <w:rFonts w:ascii="Times New Roman" w:hAnsi="Times New Roman" w:cs="Times New Roman"/>
        </w:rPr>
        <w:tab/>
      </w:r>
      <w:r w:rsidRPr="003D13C8">
        <w:rPr>
          <w:rFonts w:ascii="Times New Roman" w:hAnsi="Times New Roman" w:cs="Times New Roman"/>
        </w:rPr>
        <w:t xml:space="preserve">Year 2 nominal </w:t>
      </w:r>
      <w:proofErr w:type="gramStart"/>
      <w:r w:rsidRPr="003D13C8">
        <w:rPr>
          <w:rFonts w:ascii="Times New Roman" w:hAnsi="Times New Roman" w:cs="Times New Roman"/>
        </w:rPr>
        <w:t xml:space="preserve">GDP </w:t>
      </w:r>
      <w:proofErr w:type="gramEnd"/>
      <w:r w:rsidRPr="003D13C8">
        <w:rPr>
          <w:rFonts w:ascii="Times New Roman" w:hAnsi="Times New Roman" w:cs="Times New Roman"/>
        </w:rPr>
        <w:object w:dxaOrig="3660" w:dyaOrig="279">
          <v:shape id="_x0000_i1039" type="#_x0000_t75" style="width:183.15pt;height:13.8pt" o:ole="">
            <v:imagedata r:id="rId40" o:title=""/>
          </v:shape>
          <o:OLEObject Type="Embed" ProgID="Equation.DSMT4" ShapeID="_x0000_i1039" DrawAspect="Content" ObjectID="_1432456379" r:id="rId41"/>
        </w:object>
      </w:r>
      <w:r w:rsidRPr="003D13C8">
        <w:rPr>
          <w:rFonts w:ascii="Times New Roman" w:hAnsi="Times New Roman" w:cs="Times New Roman"/>
        </w:rPr>
        <w:t>.</w:t>
      </w:r>
    </w:p>
    <w:p w:rsidR="003D13C8" w:rsidRDefault="003D13C8" w:rsidP="003D13C8">
      <w:pPr>
        <w:rPr>
          <w:rFonts w:ascii="Times New Roman" w:hAnsi="Times New Roman" w:cs="Times New Roman"/>
        </w:rPr>
      </w:pPr>
      <w:r w:rsidRPr="003D13C8">
        <w:rPr>
          <w:rFonts w:ascii="Times New Roman" w:hAnsi="Times New Roman" w:cs="Times New Roman"/>
        </w:rPr>
        <w:tab/>
        <w:t xml:space="preserve">With year 1 as the base year, we need to value both years’ production at year 1 prices. In the base </w:t>
      </w:r>
      <w:r>
        <w:rPr>
          <w:rFonts w:ascii="Times New Roman" w:hAnsi="Times New Roman" w:cs="Times New Roman"/>
        </w:rPr>
        <w:tab/>
      </w:r>
      <w:r w:rsidRPr="003D13C8">
        <w:rPr>
          <w:rFonts w:ascii="Times New Roman" w:hAnsi="Times New Roman" w:cs="Times New Roman"/>
        </w:rPr>
        <w:t xml:space="preserve">year, year 1, real GDP equals nominal GDP equals $30,000. In year 2, we need to value year 2’s </w:t>
      </w:r>
      <w:r>
        <w:rPr>
          <w:rFonts w:ascii="Times New Roman" w:hAnsi="Times New Roman" w:cs="Times New Roman"/>
        </w:rPr>
        <w:tab/>
      </w:r>
      <w:r w:rsidRPr="003D13C8">
        <w:rPr>
          <w:rFonts w:ascii="Times New Roman" w:hAnsi="Times New Roman" w:cs="Times New Roman"/>
        </w:rPr>
        <w:t xml:space="preserve">output at year 1 prices. Year 2 real </w:t>
      </w:r>
      <w:proofErr w:type="gramStart"/>
      <w:r w:rsidRPr="003D13C8">
        <w:rPr>
          <w:rFonts w:ascii="Times New Roman" w:hAnsi="Times New Roman" w:cs="Times New Roman"/>
        </w:rPr>
        <w:t xml:space="preserve">GDP </w:t>
      </w:r>
      <w:proofErr w:type="gramEnd"/>
      <w:r w:rsidRPr="003D13C8">
        <w:rPr>
          <w:rFonts w:ascii="Times New Roman" w:hAnsi="Times New Roman" w:cs="Times New Roman"/>
        </w:rPr>
        <w:object w:dxaOrig="3840" w:dyaOrig="300">
          <v:shape id="_x0000_i1040" type="#_x0000_t75" style="width:191.8pt;height:15pt" o:ole="">
            <v:imagedata r:id="rId42" o:title=""/>
          </v:shape>
          <o:OLEObject Type="Embed" ProgID="Equation.DSMT4" ShapeID="_x0000_i1040" DrawAspect="Content" ObjectID="_1432456380" r:id="rId43"/>
        </w:object>
      </w:r>
      <w:r w:rsidRPr="003D13C8">
        <w:rPr>
          <w:rFonts w:ascii="Times New Roman" w:hAnsi="Times New Roman" w:cs="Times New Roman"/>
        </w:rPr>
        <w:t xml:space="preserve">. </w:t>
      </w:r>
    </w:p>
    <w:p w:rsidR="003D13C8" w:rsidRPr="003D13C8" w:rsidRDefault="003D13C8" w:rsidP="003D13C8">
      <w:pPr>
        <w:rPr>
          <w:rFonts w:ascii="Times New Roman" w:hAnsi="Times New Roman" w:cs="Times New Roman"/>
        </w:rPr>
      </w:pPr>
      <w:r>
        <w:rPr>
          <w:rFonts w:ascii="Times New Roman" w:hAnsi="Times New Roman" w:cs="Times New Roman"/>
        </w:rPr>
        <w:lastRenderedPageBreak/>
        <w:tab/>
      </w:r>
      <w:r w:rsidRPr="003D13C8">
        <w:rPr>
          <w:rFonts w:ascii="Times New Roman" w:hAnsi="Times New Roman" w:cs="Times New Roman"/>
        </w:rPr>
        <w:t xml:space="preserve">The percentage change in real GDP equals ($37,000 </w:t>
      </w:r>
      <w:r w:rsidRPr="003D13C8">
        <w:rPr>
          <w:rFonts w:ascii="Times New Roman" w:hAnsi="Times New Roman" w:cs="Times New Roman"/>
        </w:rPr>
        <w:sym w:font="Symbol" w:char="F02D"/>
      </w:r>
      <w:r w:rsidRPr="003D13C8">
        <w:rPr>
          <w:rFonts w:ascii="Times New Roman" w:hAnsi="Times New Roman" w:cs="Times New Roman"/>
        </w:rPr>
        <w:t xml:space="preserve"> $30,000)/$30,000 </w:t>
      </w:r>
      <w:r w:rsidRPr="003D13C8">
        <w:rPr>
          <w:rFonts w:ascii="Times New Roman" w:hAnsi="Times New Roman" w:cs="Times New Roman"/>
        </w:rPr>
        <w:t> 23.33%.</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We next calculate chain-weighted real GDP. At year 1 prices, the ratio of year 2 real GDP to year </w:t>
      </w:r>
      <w:r>
        <w:rPr>
          <w:rFonts w:ascii="Times New Roman" w:hAnsi="Times New Roman" w:cs="Times New Roman"/>
        </w:rPr>
        <w:tab/>
      </w:r>
      <w:r w:rsidRPr="003D13C8">
        <w:rPr>
          <w:rFonts w:ascii="Times New Roman" w:hAnsi="Times New Roman" w:cs="Times New Roman"/>
        </w:rPr>
        <w:t xml:space="preserve">1 real GDP equals </w:t>
      </w:r>
      <w:r w:rsidRPr="003D13C8">
        <w:rPr>
          <w:rFonts w:ascii="Times New Roman" w:hAnsi="Times New Roman" w:cs="Times New Roman"/>
          <w:i/>
        </w:rPr>
        <w:t>g</w:t>
      </w:r>
      <w:r w:rsidRPr="003D13C8">
        <w:rPr>
          <w:rFonts w:ascii="Times New Roman" w:hAnsi="Times New Roman" w:cs="Times New Roman"/>
          <w:vertAlign w:val="subscript"/>
        </w:rPr>
        <w:t>1</w:t>
      </w:r>
      <w:r w:rsidRPr="003D13C8">
        <w:rPr>
          <w:rFonts w:ascii="Times New Roman" w:hAnsi="Times New Roman" w:cs="Times New Roman"/>
        </w:rPr>
        <w:t xml:space="preserve"> </w:t>
      </w:r>
      <w:r w:rsidR="00912F6D">
        <w:rPr>
          <w:rFonts w:ascii="Times New Roman" w:hAnsi="Times New Roman" w:cs="Times New Roman"/>
        </w:rPr>
        <w:t>=</w:t>
      </w:r>
      <w:r w:rsidRPr="003D13C8">
        <w:rPr>
          <w:rFonts w:ascii="Times New Roman" w:hAnsi="Times New Roman" w:cs="Times New Roman"/>
        </w:rPr>
        <w:t xml:space="preserve"> ($37,000/$30,000) </w:t>
      </w:r>
      <w:r w:rsidR="00912F6D">
        <w:rPr>
          <w:rFonts w:ascii="Times New Roman" w:hAnsi="Times New Roman" w:cs="Times New Roman"/>
        </w:rPr>
        <w:t>=</w:t>
      </w:r>
      <w:r w:rsidRPr="003D13C8">
        <w:rPr>
          <w:rFonts w:ascii="Times New Roman" w:hAnsi="Times New Roman" w:cs="Times New Roman"/>
        </w:rPr>
        <w:t xml:space="preserve"> 1.2333. We must next compute real GDP using year 2 </w:t>
      </w:r>
      <w:r w:rsidR="00912F6D">
        <w:rPr>
          <w:rFonts w:ascii="Times New Roman" w:hAnsi="Times New Roman" w:cs="Times New Roman"/>
        </w:rPr>
        <w:tab/>
      </w:r>
      <w:r w:rsidRPr="003D13C8">
        <w:rPr>
          <w:rFonts w:ascii="Times New Roman" w:hAnsi="Times New Roman" w:cs="Times New Roman"/>
        </w:rPr>
        <w:t xml:space="preserve">prices. Year 2 GDP valued at year 2 prices equals year 2 nominal GDP </w:t>
      </w:r>
      <w:r w:rsidR="00912F6D">
        <w:rPr>
          <w:rFonts w:ascii="Times New Roman" w:hAnsi="Times New Roman" w:cs="Times New Roman"/>
        </w:rPr>
        <w:t>=</w:t>
      </w:r>
      <w:r w:rsidRPr="003D13C8">
        <w:rPr>
          <w:rFonts w:ascii="Times New Roman" w:hAnsi="Times New Roman" w:cs="Times New Roman"/>
        </w:rPr>
        <w:t xml:space="preserve"> $50,700. Year 1 GDP </w:t>
      </w:r>
      <w:r w:rsidR="00912F6D">
        <w:rPr>
          <w:rFonts w:ascii="Times New Roman" w:hAnsi="Times New Roman" w:cs="Times New Roman"/>
        </w:rPr>
        <w:tab/>
      </w:r>
      <w:r w:rsidRPr="003D13C8">
        <w:rPr>
          <w:rFonts w:ascii="Times New Roman" w:hAnsi="Times New Roman" w:cs="Times New Roman"/>
        </w:rPr>
        <w:t xml:space="preserve">valued at year 2 prices equals (20 </w:t>
      </w:r>
      <w:r w:rsidRPr="003D13C8">
        <w:rPr>
          <w:rFonts w:ascii="Times New Roman" w:hAnsi="Times New Roman" w:cs="Times New Roman"/>
        </w:rPr>
        <w:sym w:font="Symbol" w:char="F0B4"/>
      </w:r>
      <w:r w:rsidRPr="003D13C8">
        <w:rPr>
          <w:rFonts w:ascii="Times New Roman" w:hAnsi="Times New Roman" w:cs="Times New Roman"/>
        </w:rPr>
        <w:t xml:space="preserve"> $1,500 </w:t>
      </w:r>
      <w:r w:rsidR="00912F6D">
        <w:rPr>
          <w:rFonts w:ascii="Times New Roman" w:hAnsi="Times New Roman" w:cs="Times New Roman"/>
        </w:rPr>
        <w:t>+</w:t>
      </w:r>
      <w:r w:rsidRPr="003D13C8">
        <w:rPr>
          <w:rFonts w:ascii="Times New Roman" w:hAnsi="Times New Roman" w:cs="Times New Roman"/>
        </w:rPr>
        <w:t xml:space="preserve"> 10,000 </w:t>
      </w:r>
      <w:r w:rsidRPr="003D13C8">
        <w:rPr>
          <w:rFonts w:ascii="Times New Roman" w:hAnsi="Times New Roman" w:cs="Times New Roman"/>
        </w:rPr>
        <w:sym w:font="Symbol" w:char="F0B4"/>
      </w:r>
      <w:r w:rsidRPr="003D13C8">
        <w:rPr>
          <w:rFonts w:ascii="Times New Roman" w:hAnsi="Times New Roman" w:cs="Times New Roman"/>
        </w:rPr>
        <w:t xml:space="preserve"> $1.10) </w:t>
      </w:r>
      <w:r w:rsidR="00912F6D">
        <w:rPr>
          <w:rFonts w:ascii="Times New Roman" w:hAnsi="Times New Roman" w:cs="Times New Roman"/>
        </w:rPr>
        <w:t>=</w:t>
      </w:r>
      <w:r w:rsidRPr="003D13C8">
        <w:rPr>
          <w:rFonts w:ascii="Times New Roman" w:hAnsi="Times New Roman" w:cs="Times New Roman"/>
        </w:rPr>
        <w:t xml:space="preserve"> $41,000. The ratio of year 2 GDP </w:t>
      </w:r>
      <w:r w:rsidR="00912F6D">
        <w:rPr>
          <w:rFonts w:ascii="Times New Roman" w:hAnsi="Times New Roman" w:cs="Times New Roman"/>
        </w:rPr>
        <w:tab/>
      </w:r>
      <w:r w:rsidRPr="003D13C8">
        <w:rPr>
          <w:rFonts w:ascii="Times New Roman" w:hAnsi="Times New Roman" w:cs="Times New Roman"/>
        </w:rPr>
        <w:t xml:space="preserve">at year 2 prices to year 1 GDP at year 2 prices equals </w:t>
      </w:r>
      <w:r w:rsidRPr="003D13C8">
        <w:rPr>
          <w:rFonts w:ascii="Times New Roman" w:hAnsi="Times New Roman" w:cs="Times New Roman"/>
          <w:i/>
        </w:rPr>
        <w:t>g</w:t>
      </w:r>
      <w:r w:rsidRPr="003D13C8">
        <w:rPr>
          <w:rFonts w:ascii="Times New Roman" w:hAnsi="Times New Roman" w:cs="Times New Roman"/>
          <w:vertAlign w:val="subscript"/>
        </w:rPr>
        <w:t>2</w:t>
      </w:r>
      <w:r w:rsidRPr="003D13C8">
        <w:rPr>
          <w:rFonts w:ascii="Times New Roman" w:hAnsi="Times New Roman" w:cs="Times New Roman"/>
        </w:rPr>
        <w:t xml:space="preserve"> </w:t>
      </w:r>
      <w:r w:rsidR="00912F6D">
        <w:rPr>
          <w:rFonts w:ascii="Times New Roman" w:hAnsi="Times New Roman" w:cs="Times New Roman"/>
        </w:rPr>
        <w:t>=</w:t>
      </w:r>
      <w:r w:rsidRPr="003D13C8">
        <w:rPr>
          <w:rFonts w:ascii="Times New Roman" w:hAnsi="Times New Roman" w:cs="Times New Roman"/>
        </w:rPr>
        <w:t xml:space="preserve"> ($50,700/$41,000) </w:t>
      </w:r>
      <w:r w:rsidR="00912F6D">
        <w:rPr>
          <w:rFonts w:ascii="Times New Roman" w:hAnsi="Times New Roman" w:cs="Times New Roman"/>
        </w:rPr>
        <w:t>=</w:t>
      </w:r>
      <w:r w:rsidRPr="003D13C8">
        <w:rPr>
          <w:rFonts w:ascii="Times New Roman" w:hAnsi="Times New Roman" w:cs="Times New Roman"/>
        </w:rPr>
        <w:t xml:space="preserve"> 1.2367. The chain-</w:t>
      </w:r>
      <w:r w:rsidR="00912F6D">
        <w:rPr>
          <w:rFonts w:ascii="Times New Roman" w:hAnsi="Times New Roman" w:cs="Times New Roman"/>
        </w:rPr>
        <w:tab/>
      </w:r>
      <w:r w:rsidRPr="003D13C8">
        <w:rPr>
          <w:rFonts w:ascii="Times New Roman" w:hAnsi="Times New Roman" w:cs="Times New Roman"/>
        </w:rPr>
        <w:t xml:space="preserve">weighted ratio of real GDP in the two years therefore is equal </w:t>
      </w:r>
      <w:proofErr w:type="gramStart"/>
      <w:r w:rsidRPr="003D13C8">
        <w:rPr>
          <w:rFonts w:ascii="Times New Roman" w:hAnsi="Times New Roman" w:cs="Times New Roman"/>
        </w:rPr>
        <w:t xml:space="preserve">to </w:t>
      </w:r>
      <w:proofErr w:type="gramEnd"/>
      <w:r w:rsidRPr="003D13C8">
        <w:rPr>
          <w:rFonts w:ascii="Times New Roman" w:hAnsi="Times New Roman" w:cs="Times New Roman"/>
        </w:rPr>
        <w:object w:dxaOrig="1960" w:dyaOrig="380">
          <v:shape id="_x0000_i1041" type="#_x0000_t75" style="width:97.9pt;height:19pt" o:ole="">
            <v:imagedata r:id="rId44" o:title=""/>
          </v:shape>
          <o:OLEObject Type="Embed" ProgID="Equation.DSMT4" ShapeID="_x0000_i1041" DrawAspect="Content" ObjectID="_1432456381" r:id="rId45"/>
        </w:object>
      </w:r>
      <w:r w:rsidRPr="003D13C8">
        <w:rPr>
          <w:rFonts w:ascii="Times New Roman" w:hAnsi="Times New Roman" w:cs="Times New Roman"/>
        </w:rPr>
        <w:t xml:space="preserve">. The </w:t>
      </w:r>
      <w:r w:rsidR="00912F6D">
        <w:rPr>
          <w:rFonts w:ascii="Times New Roman" w:hAnsi="Times New Roman" w:cs="Times New Roman"/>
        </w:rPr>
        <w:tab/>
      </w:r>
      <w:r w:rsidRPr="003D13C8">
        <w:rPr>
          <w:rFonts w:ascii="Times New Roman" w:hAnsi="Times New Roman" w:cs="Times New Roman"/>
        </w:rPr>
        <w:t xml:space="preserve">percentage change chain-weighted real GDP from year 1 to year 2 is therefore approximately </w:t>
      </w:r>
      <w:r w:rsidR="00912F6D">
        <w:rPr>
          <w:rFonts w:ascii="Times New Roman" w:hAnsi="Times New Roman" w:cs="Times New Roman"/>
        </w:rPr>
        <w:tab/>
      </w:r>
      <w:r w:rsidRPr="003D13C8">
        <w:rPr>
          <w:rFonts w:ascii="Times New Roman" w:hAnsi="Times New Roman" w:cs="Times New Roman"/>
        </w:rPr>
        <w:t>23.5%.</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If we (arbitrarily) designate year 1 as the base year, then year 1 chain-weighted GDP equals </w:t>
      </w:r>
      <w:r w:rsidR="00912F6D">
        <w:rPr>
          <w:rFonts w:ascii="Times New Roman" w:hAnsi="Times New Roman" w:cs="Times New Roman"/>
        </w:rPr>
        <w:tab/>
      </w:r>
      <w:r w:rsidRPr="003D13C8">
        <w:rPr>
          <w:rFonts w:ascii="Times New Roman" w:hAnsi="Times New Roman" w:cs="Times New Roman"/>
        </w:rPr>
        <w:t xml:space="preserve">nominal GDP equals $30,000. Year 2 chain-weighted real GDP is equal to (1.23496 </w:t>
      </w:r>
      <w:r w:rsidRPr="003D13C8">
        <w:rPr>
          <w:rFonts w:ascii="Times New Roman" w:hAnsi="Times New Roman" w:cs="Times New Roman"/>
        </w:rPr>
        <w:sym w:font="Symbol" w:char="F0B4"/>
      </w:r>
      <w:r w:rsidRPr="003D13C8">
        <w:rPr>
          <w:rFonts w:ascii="Times New Roman" w:hAnsi="Times New Roman" w:cs="Times New Roman"/>
        </w:rPr>
        <w:t xml:space="preserve"> $30,000) </w:t>
      </w:r>
      <w:r w:rsidR="00912F6D">
        <w:rPr>
          <w:rFonts w:ascii="Times New Roman" w:hAnsi="Times New Roman" w:cs="Times New Roman"/>
        </w:rPr>
        <w:t>=</w:t>
      </w:r>
      <w:r w:rsidRPr="003D13C8">
        <w:rPr>
          <w:rFonts w:ascii="Times New Roman" w:hAnsi="Times New Roman" w:cs="Times New Roman"/>
        </w:rPr>
        <w:t xml:space="preserve"> </w:t>
      </w:r>
      <w:r w:rsidR="00912F6D">
        <w:rPr>
          <w:rFonts w:ascii="Times New Roman" w:hAnsi="Times New Roman" w:cs="Times New Roman"/>
        </w:rPr>
        <w:tab/>
      </w:r>
      <w:r w:rsidRPr="003D13C8">
        <w:rPr>
          <w:rFonts w:ascii="Times New Roman" w:hAnsi="Times New Roman" w:cs="Times New Roman"/>
        </w:rPr>
        <w:t>$37,048.75.</w: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(b)</w:t>
      </w:r>
      <w:r w:rsidR="003D13C8" w:rsidRPr="003D13C8">
        <w:rPr>
          <w:rFonts w:ascii="Times New Roman" w:hAnsi="Times New Roman" w:cs="Times New Roman"/>
        </w:rPr>
        <w:tab/>
        <w:t xml:space="preserve">To calculate the implicit GDP deflator, we divide nominal GDP by real GDP, and then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multiply by 100 to express as an index number. With year 1 as the base year, base year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nominal GDP equals base year real GDP, so the base year implicit GDP deflator is 100.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For the year 2, the implicit GDP deflator is ($50,700/$37,000) </w:t>
      </w:r>
      <w:r w:rsidR="003D13C8" w:rsidRPr="003D13C8">
        <w:rPr>
          <w:rFonts w:ascii="Times New Roman" w:hAnsi="Times New Roman" w:cs="Times New Roman"/>
        </w:rPr>
        <w:sym w:font="Symbol" w:char="F0B4"/>
      </w:r>
      <w:r w:rsidR="003D13C8" w:rsidRPr="003D13C8">
        <w:rPr>
          <w:rFonts w:ascii="Times New Roman" w:hAnsi="Times New Roman" w:cs="Times New Roman"/>
        </w:rPr>
        <w:t xml:space="preserve"> 100 </w:t>
      </w:r>
      <w:r>
        <w:rPr>
          <w:rFonts w:ascii="Times New Roman" w:hAnsi="Times New Roman" w:cs="Times New Roman"/>
        </w:rPr>
        <w:t>=</w:t>
      </w:r>
      <w:r w:rsidR="003D13C8" w:rsidRPr="003D13C8">
        <w:rPr>
          <w:rFonts w:ascii="Times New Roman" w:hAnsi="Times New Roman" w:cs="Times New Roman"/>
        </w:rPr>
        <w:t xml:space="preserve"> 137.0.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percentage change in the deflator is equal to 37.0%.</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With chain weighting, and the base year set at year 1, the year 1 GDP deflator equals </w:t>
      </w:r>
      <w:r w:rsidR="00912F6D">
        <w:rPr>
          <w:rFonts w:ascii="Times New Roman" w:hAnsi="Times New Roman" w:cs="Times New Roman"/>
        </w:rPr>
        <w:tab/>
      </w:r>
      <w:r w:rsidRPr="003D13C8">
        <w:rPr>
          <w:rFonts w:ascii="Times New Roman" w:hAnsi="Times New Roman" w:cs="Times New Roman"/>
        </w:rPr>
        <w:t xml:space="preserve">($30,000/$30,000) </w:t>
      </w:r>
      <w:r w:rsidRPr="003D13C8">
        <w:rPr>
          <w:rFonts w:ascii="Times New Roman" w:hAnsi="Times New Roman" w:cs="Times New Roman"/>
        </w:rPr>
        <w:sym w:font="Symbol" w:char="F0B4"/>
      </w:r>
      <w:r w:rsidRPr="003D13C8">
        <w:rPr>
          <w:rFonts w:ascii="Times New Roman" w:hAnsi="Times New Roman" w:cs="Times New Roman"/>
        </w:rPr>
        <w:t xml:space="preserve"> 100 </w:t>
      </w:r>
      <w:r w:rsidR="00912F6D">
        <w:rPr>
          <w:rFonts w:ascii="Times New Roman" w:hAnsi="Times New Roman" w:cs="Times New Roman"/>
        </w:rPr>
        <w:t>=</w:t>
      </w:r>
      <w:r w:rsidRPr="003D13C8">
        <w:rPr>
          <w:rFonts w:ascii="Times New Roman" w:hAnsi="Times New Roman" w:cs="Times New Roman"/>
        </w:rPr>
        <w:t xml:space="preserve"> 100. The chain-weighted deflator for year 2 is now equal to </w:t>
      </w:r>
      <w:r w:rsidR="00912F6D">
        <w:rPr>
          <w:rFonts w:ascii="Times New Roman" w:hAnsi="Times New Roman" w:cs="Times New Roman"/>
        </w:rPr>
        <w:tab/>
      </w:r>
      <w:r w:rsidRPr="003D13C8">
        <w:rPr>
          <w:rFonts w:ascii="Times New Roman" w:hAnsi="Times New Roman" w:cs="Times New Roman"/>
        </w:rPr>
        <w:t xml:space="preserve">($50,700/$37,048.75) </w:t>
      </w:r>
      <w:r w:rsidRPr="003D13C8">
        <w:rPr>
          <w:rFonts w:ascii="Times New Roman" w:hAnsi="Times New Roman" w:cs="Times New Roman"/>
        </w:rPr>
        <w:sym w:font="Symbol" w:char="F0B4"/>
      </w:r>
      <w:r w:rsidRPr="003D13C8">
        <w:rPr>
          <w:rFonts w:ascii="Times New Roman" w:hAnsi="Times New Roman" w:cs="Times New Roman"/>
        </w:rPr>
        <w:t xml:space="preserve"> 100 </w:t>
      </w:r>
      <w:r w:rsidR="00912F6D">
        <w:rPr>
          <w:rFonts w:ascii="Times New Roman" w:hAnsi="Times New Roman" w:cs="Times New Roman"/>
        </w:rPr>
        <w:t>=</w:t>
      </w:r>
      <w:r w:rsidRPr="003D13C8">
        <w:rPr>
          <w:rFonts w:ascii="Times New Roman" w:hAnsi="Times New Roman" w:cs="Times New Roman"/>
        </w:rPr>
        <w:t xml:space="preserve"> 136.85. The percentage change in the chain-weighted deflator </w:t>
      </w:r>
      <w:r w:rsidR="00912F6D">
        <w:rPr>
          <w:rFonts w:ascii="Times New Roman" w:hAnsi="Times New Roman" w:cs="Times New Roman"/>
        </w:rPr>
        <w:tab/>
      </w:r>
      <w:r w:rsidRPr="003D13C8">
        <w:rPr>
          <w:rFonts w:ascii="Times New Roman" w:hAnsi="Times New Roman" w:cs="Times New Roman"/>
        </w:rPr>
        <w:t>equals 36.85%.</w: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(c)</w:t>
      </w:r>
      <w:r w:rsidR="003D13C8" w:rsidRPr="003D13C8">
        <w:rPr>
          <w:rFonts w:ascii="Times New Roman" w:hAnsi="Times New Roman" w:cs="Times New Roman"/>
        </w:rPr>
        <w:tab/>
        <w:t>We next consider the possibility that year 2 computers are twice as productive as year</w:t>
      </w:r>
      <w:r w:rsidR="003D13C8" w:rsidRPr="003D13C8">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1 computers. As one possibility, let us define a “computer” as a year 1 computer. In thi</w:t>
      </w:r>
      <w:r>
        <w:rPr>
          <w:rFonts w:ascii="Times New Roman" w:hAnsi="Times New Roman" w:cs="Times New Roman"/>
        </w:rPr>
        <w:t xml:space="preserv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case, </w:t>
      </w:r>
      <w:r w:rsidR="003D13C8" w:rsidRPr="003D13C8">
        <w:rPr>
          <w:rFonts w:ascii="Times New Roman" w:hAnsi="Times New Roman" w:cs="Times New Roman"/>
        </w:rPr>
        <w:t xml:space="preserve">the 25 computers produced in year 2 are the equivalent of 50 year 1 computers. Each </w:t>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year 1 computer now sells for $750 in year 2. We now revise the original data as:</w:t>
      </w:r>
    </w:p>
    <w:p w:rsidR="003D13C8" w:rsidRPr="003D13C8" w:rsidRDefault="003D13C8" w:rsidP="003D13C8">
      <w:pPr>
        <w:rPr>
          <w:rFonts w:ascii="Times New Roman" w:hAnsi="Times New Roman" w:cs="Times New Roman"/>
        </w:rPr>
      </w:pPr>
    </w:p>
    <w:tbl>
      <w:tblPr>
        <w:tblW w:w="0" w:type="auto"/>
        <w:tblInd w:w="945" w:type="dxa"/>
        <w:tblLayout w:type="fixed"/>
        <w:tblLook w:val="0000" w:firstRow="0" w:lastRow="0" w:firstColumn="0" w:lastColumn="0" w:noHBand="0" w:noVBand="0"/>
      </w:tblPr>
      <w:tblGrid>
        <w:gridCol w:w="1863"/>
        <w:gridCol w:w="1395"/>
        <w:gridCol w:w="945"/>
      </w:tblGrid>
      <w:tr w:rsidR="003D13C8" w:rsidRPr="003D13C8" w:rsidTr="00F91AFC">
        <w:tblPrEx>
          <w:tblCellMar>
            <w:top w:w="0" w:type="dxa"/>
            <w:bottom w:w="0" w:type="dxa"/>
          </w:tblCellMar>
        </w:tblPrEx>
        <w:trPr>
          <w:cantSplit/>
        </w:trPr>
        <w:tc>
          <w:tcPr>
            <w:tcW w:w="4203" w:type="dxa"/>
            <w:gridSpan w:val="3"/>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Year 1</w:t>
            </w:r>
          </w:p>
        </w:tc>
      </w:tr>
      <w:tr w:rsidR="003D13C8" w:rsidRPr="003D13C8" w:rsidTr="00F91AFC">
        <w:tblPrEx>
          <w:tblCellMar>
            <w:top w:w="0" w:type="dxa"/>
            <w:bottom w:w="0" w:type="dxa"/>
          </w:tblCellMar>
        </w:tblPrEx>
        <w:trPr>
          <w:cantSplit/>
        </w:trPr>
        <w:tc>
          <w:tcPr>
            <w:tcW w:w="1863" w:type="dxa"/>
            <w:tcBorders>
              <w:top w:val="single" w:sz="4" w:space="0" w:color="auto"/>
              <w:bottom w:val="single" w:sz="4" w:space="0" w:color="auto"/>
            </w:tcBorders>
            <w:tcMar>
              <w:left w:w="0" w:type="dxa"/>
              <w:right w:w="115" w:type="dxa"/>
            </w:tcMar>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Good</w:t>
            </w:r>
          </w:p>
        </w:tc>
        <w:tc>
          <w:tcPr>
            <w:tcW w:w="1395"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Quantity</w:t>
            </w:r>
          </w:p>
        </w:tc>
        <w:tc>
          <w:tcPr>
            <w:tcW w:w="945"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Price</w:t>
            </w:r>
          </w:p>
        </w:tc>
      </w:tr>
      <w:tr w:rsidR="003D13C8" w:rsidRPr="003D13C8" w:rsidTr="00F91AFC">
        <w:tblPrEx>
          <w:tblCellMar>
            <w:top w:w="0" w:type="dxa"/>
            <w:bottom w:w="0" w:type="dxa"/>
          </w:tblCellMar>
        </w:tblPrEx>
        <w:trPr>
          <w:cantSplit/>
        </w:trPr>
        <w:tc>
          <w:tcPr>
            <w:tcW w:w="1863" w:type="dxa"/>
            <w:tcBorders>
              <w:top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Year 1 Computers</w:t>
            </w:r>
          </w:p>
        </w:tc>
        <w:tc>
          <w:tcPr>
            <w:tcW w:w="1395"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20</w:t>
            </w:r>
          </w:p>
        </w:tc>
        <w:tc>
          <w:tcPr>
            <w:tcW w:w="945"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$1,000</w:t>
            </w:r>
          </w:p>
        </w:tc>
      </w:tr>
      <w:tr w:rsidR="003D13C8" w:rsidRPr="003D13C8" w:rsidTr="00F91AFC">
        <w:tblPrEx>
          <w:tblCellMar>
            <w:top w:w="0" w:type="dxa"/>
            <w:bottom w:w="0" w:type="dxa"/>
          </w:tblCellMar>
        </w:tblPrEx>
        <w:trPr>
          <w:cantSplit/>
        </w:trPr>
        <w:tc>
          <w:tcPr>
            <w:tcW w:w="1863" w:type="dxa"/>
            <w:tcBorders>
              <w:bottom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Bread</w:t>
            </w:r>
          </w:p>
        </w:tc>
        <w:tc>
          <w:tcPr>
            <w:tcW w:w="1395"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10,000</w:t>
            </w:r>
          </w:p>
        </w:tc>
        <w:tc>
          <w:tcPr>
            <w:tcW w:w="945"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bl>
    <w:p w:rsidR="003D13C8" w:rsidRPr="003D13C8" w:rsidRDefault="003D13C8" w:rsidP="003D13C8">
      <w:pPr>
        <w:rPr>
          <w:rFonts w:ascii="Times New Roman" w:hAnsi="Times New Roman" w:cs="Times New Roman"/>
        </w:rPr>
      </w:pPr>
    </w:p>
    <w:tbl>
      <w:tblPr>
        <w:tblW w:w="0" w:type="auto"/>
        <w:tblInd w:w="945" w:type="dxa"/>
        <w:tblLayout w:type="fixed"/>
        <w:tblLook w:val="0000" w:firstRow="0" w:lastRow="0" w:firstColumn="0" w:lastColumn="0" w:noHBand="0" w:noVBand="0"/>
      </w:tblPr>
      <w:tblGrid>
        <w:gridCol w:w="1863"/>
        <w:gridCol w:w="1395"/>
        <w:gridCol w:w="945"/>
      </w:tblGrid>
      <w:tr w:rsidR="003D13C8" w:rsidRPr="003D13C8" w:rsidTr="00F91AFC">
        <w:tblPrEx>
          <w:tblCellMar>
            <w:top w:w="0" w:type="dxa"/>
            <w:bottom w:w="0" w:type="dxa"/>
          </w:tblCellMar>
        </w:tblPrEx>
        <w:trPr>
          <w:cantSplit/>
        </w:trPr>
        <w:tc>
          <w:tcPr>
            <w:tcW w:w="4203" w:type="dxa"/>
            <w:gridSpan w:val="3"/>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Year 2</w:t>
            </w:r>
          </w:p>
        </w:tc>
      </w:tr>
      <w:tr w:rsidR="003D13C8" w:rsidRPr="003D13C8" w:rsidTr="00F91AFC">
        <w:tblPrEx>
          <w:tblCellMar>
            <w:top w:w="0" w:type="dxa"/>
            <w:bottom w:w="0" w:type="dxa"/>
          </w:tblCellMar>
        </w:tblPrEx>
        <w:trPr>
          <w:cantSplit/>
        </w:trPr>
        <w:tc>
          <w:tcPr>
            <w:tcW w:w="1863" w:type="dxa"/>
            <w:tcBorders>
              <w:top w:val="single" w:sz="4" w:space="0" w:color="auto"/>
              <w:bottom w:val="single" w:sz="4" w:space="0" w:color="auto"/>
            </w:tcBorders>
            <w:tcMar>
              <w:left w:w="0" w:type="dxa"/>
              <w:right w:w="115" w:type="dxa"/>
            </w:tcMar>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Good</w:t>
            </w:r>
          </w:p>
        </w:tc>
        <w:tc>
          <w:tcPr>
            <w:tcW w:w="1395"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Quantity</w:t>
            </w:r>
          </w:p>
        </w:tc>
        <w:tc>
          <w:tcPr>
            <w:tcW w:w="945"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Price</w:t>
            </w:r>
          </w:p>
        </w:tc>
      </w:tr>
      <w:tr w:rsidR="003D13C8" w:rsidRPr="003D13C8" w:rsidTr="00F91AFC">
        <w:tblPrEx>
          <w:tblCellMar>
            <w:top w:w="0" w:type="dxa"/>
            <w:bottom w:w="0" w:type="dxa"/>
          </w:tblCellMar>
        </w:tblPrEx>
        <w:trPr>
          <w:cantSplit/>
        </w:trPr>
        <w:tc>
          <w:tcPr>
            <w:tcW w:w="1863" w:type="dxa"/>
            <w:tcBorders>
              <w:top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lastRenderedPageBreak/>
              <w:t>Year 1 Computers</w:t>
            </w:r>
          </w:p>
        </w:tc>
        <w:tc>
          <w:tcPr>
            <w:tcW w:w="1395"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50</w:t>
            </w:r>
          </w:p>
        </w:tc>
        <w:tc>
          <w:tcPr>
            <w:tcW w:w="945"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$750</w:t>
            </w:r>
          </w:p>
        </w:tc>
      </w:tr>
      <w:tr w:rsidR="003D13C8" w:rsidRPr="003D13C8" w:rsidTr="00F91AFC">
        <w:tblPrEx>
          <w:tblCellMar>
            <w:top w:w="0" w:type="dxa"/>
            <w:bottom w:w="0" w:type="dxa"/>
          </w:tblCellMar>
        </w:tblPrEx>
        <w:trPr>
          <w:cantSplit/>
        </w:trPr>
        <w:tc>
          <w:tcPr>
            <w:tcW w:w="1863" w:type="dxa"/>
            <w:tcBorders>
              <w:bottom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Bread</w:t>
            </w:r>
          </w:p>
        </w:tc>
        <w:tc>
          <w:tcPr>
            <w:tcW w:w="1395"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12,000</w:t>
            </w:r>
          </w:p>
        </w:tc>
        <w:tc>
          <w:tcPr>
            <w:tcW w:w="945"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$1.10</w:t>
            </w:r>
          </w:p>
        </w:tc>
      </w:tr>
    </w:tbl>
    <w:p w:rsidR="00912F6D" w:rsidRDefault="003D13C8" w:rsidP="003D13C8">
      <w:pPr>
        <w:rPr>
          <w:rFonts w:ascii="Times New Roman" w:hAnsi="Times New Roman" w:cs="Times New Roman"/>
        </w:rPr>
      </w:pPr>
      <w:r w:rsidRPr="003D13C8">
        <w:rPr>
          <w:rFonts w:ascii="Times New Roman" w:hAnsi="Times New Roman" w:cs="Times New Roman"/>
        </w:rPr>
        <w:tab/>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 xml:space="preserve">First, note that the change in the definition of a “computer” does not affect the calculations of </w:t>
      </w:r>
      <w:r>
        <w:rPr>
          <w:rFonts w:ascii="Times New Roman" w:hAnsi="Times New Roman" w:cs="Times New Roman"/>
        </w:rPr>
        <w:tab/>
      </w:r>
      <w:r w:rsidR="003D13C8" w:rsidRPr="003D13C8">
        <w:rPr>
          <w:rFonts w:ascii="Times New Roman" w:hAnsi="Times New Roman" w:cs="Times New Roman"/>
        </w:rPr>
        <w:t xml:space="preserve">nominal GDP. We next compute real GDP with year 1 as the base year. Year 2 real GDP in year 1 </w:t>
      </w:r>
      <w:r>
        <w:rPr>
          <w:rFonts w:ascii="Times New Roman" w:hAnsi="Times New Roman" w:cs="Times New Roman"/>
        </w:rPr>
        <w:tab/>
      </w:r>
      <w:r w:rsidR="003D13C8" w:rsidRPr="003D13C8">
        <w:rPr>
          <w:rFonts w:ascii="Times New Roman" w:hAnsi="Times New Roman" w:cs="Times New Roman"/>
        </w:rPr>
        <w:t xml:space="preserve">prices is now </w:t>
      </w:r>
      <w:r w:rsidR="003D13C8" w:rsidRPr="003D13C8">
        <w:rPr>
          <w:rFonts w:ascii="Times New Roman" w:hAnsi="Times New Roman" w:cs="Times New Roman"/>
        </w:rPr>
        <w:object w:dxaOrig="3720" w:dyaOrig="300">
          <v:shape id="_x0000_i1042" type="#_x0000_t75" style="width:186.05pt;height:15pt" o:ole="">
            <v:imagedata r:id="rId46" o:title=""/>
          </v:shape>
          <o:OLEObject Type="Embed" ProgID="Equation.DSMT4" ShapeID="_x0000_i1042" DrawAspect="Content" ObjectID="_1432456382" r:id="rId47"/>
        </w:object>
      </w:r>
      <w:r w:rsidR="003D13C8" w:rsidRPr="003D13C8">
        <w:rPr>
          <w:rFonts w:ascii="Times New Roman" w:hAnsi="Times New Roman" w:cs="Times New Roman"/>
        </w:rPr>
        <w:t xml:space="preserve"> </w:t>
      </w:r>
      <w:proofErr w:type="gramStart"/>
      <w:r w:rsidR="003D13C8" w:rsidRPr="003D13C8">
        <w:rPr>
          <w:rFonts w:ascii="Times New Roman" w:hAnsi="Times New Roman" w:cs="Times New Roman"/>
        </w:rPr>
        <w:t>The</w:t>
      </w:r>
      <w:proofErr w:type="gramEnd"/>
      <w:r w:rsidR="003D13C8" w:rsidRPr="003D13C8">
        <w:rPr>
          <w:rFonts w:ascii="Times New Roman" w:hAnsi="Times New Roman" w:cs="Times New Roman"/>
        </w:rPr>
        <w:t xml:space="preserve"> percentage change in real GDP is </w:t>
      </w:r>
      <w:r>
        <w:rPr>
          <w:rFonts w:ascii="Times New Roman" w:hAnsi="Times New Roman" w:cs="Times New Roman"/>
        </w:rPr>
        <w:tab/>
      </w:r>
      <w:r w:rsidR="003D13C8" w:rsidRPr="003D13C8">
        <w:rPr>
          <w:rFonts w:ascii="Times New Roman" w:hAnsi="Times New Roman" w:cs="Times New Roman"/>
        </w:rPr>
        <w:t xml:space="preserve">equal to ($62,000 </w:t>
      </w:r>
      <w:r w:rsidR="003D13C8" w:rsidRPr="003D13C8">
        <w:rPr>
          <w:rFonts w:ascii="Times New Roman" w:hAnsi="Times New Roman" w:cs="Times New Roman"/>
        </w:rPr>
        <w:sym w:font="Symbol" w:char="F02D"/>
      </w:r>
      <w:r w:rsidR="003D13C8" w:rsidRPr="003D13C8">
        <w:rPr>
          <w:rFonts w:ascii="Times New Roman" w:hAnsi="Times New Roman" w:cs="Times New Roman"/>
        </w:rPr>
        <w:t xml:space="preserve"> $30,000)/$30,000</w:t>
      </w:r>
      <w:r>
        <w:rPr>
          <w:rFonts w:ascii="Times New Roman" w:hAnsi="Times New Roman" w:cs="Times New Roman"/>
        </w:rPr>
        <w:t>=</w:t>
      </w:r>
      <w:r w:rsidR="003D13C8" w:rsidRPr="003D13C8">
        <w:rPr>
          <w:rFonts w:ascii="Times New Roman" w:hAnsi="Times New Roman" w:cs="Times New Roman"/>
        </w:rPr>
        <w:t xml:space="preserve"> 106.7%.</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We next revise the calculation of chain-weighted real GDP. From above, g</w:t>
      </w:r>
      <w:r w:rsidRPr="003D13C8">
        <w:rPr>
          <w:rFonts w:ascii="Times New Roman" w:hAnsi="Times New Roman" w:cs="Times New Roman"/>
          <w:vertAlign w:val="subscript"/>
        </w:rPr>
        <w:t>1</w:t>
      </w:r>
      <w:r w:rsidRPr="003D13C8">
        <w:rPr>
          <w:rFonts w:ascii="Times New Roman" w:hAnsi="Times New Roman" w:cs="Times New Roman"/>
        </w:rPr>
        <w:t xml:space="preserve"> equals </w:t>
      </w:r>
      <w:r w:rsidR="00912F6D">
        <w:rPr>
          <w:rFonts w:ascii="Times New Roman" w:hAnsi="Times New Roman" w:cs="Times New Roman"/>
        </w:rPr>
        <w:tab/>
      </w:r>
      <w:r w:rsidRPr="003D13C8">
        <w:rPr>
          <w:rFonts w:ascii="Times New Roman" w:hAnsi="Times New Roman" w:cs="Times New Roman"/>
        </w:rPr>
        <w:t xml:space="preserve">($62,000/$30,000) </w:t>
      </w:r>
      <w:r w:rsidR="00912F6D">
        <w:rPr>
          <w:rFonts w:ascii="Times New Roman" w:hAnsi="Times New Roman" w:cs="Times New Roman"/>
        </w:rPr>
        <w:t>=</w:t>
      </w:r>
      <w:r w:rsidRPr="003D13C8">
        <w:rPr>
          <w:rFonts w:ascii="Times New Roman" w:hAnsi="Times New Roman" w:cs="Times New Roman"/>
        </w:rPr>
        <w:t xml:space="preserve"> 206.67. The value of year 1 GDP at year 2 prices equals $26,000. Therefore, </w:t>
      </w:r>
      <w:r w:rsidR="00912F6D">
        <w:rPr>
          <w:rFonts w:ascii="Times New Roman" w:hAnsi="Times New Roman" w:cs="Times New Roman"/>
        </w:rPr>
        <w:tab/>
      </w:r>
      <w:r w:rsidRPr="003D13C8">
        <w:rPr>
          <w:rFonts w:ascii="Times New Roman" w:hAnsi="Times New Roman" w:cs="Times New Roman"/>
          <w:i/>
        </w:rPr>
        <w:t>g</w:t>
      </w:r>
      <w:r w:rsidRPr="003D13C8">
        <w:rPr>
          <w:rFonts w:ascii="Times New Roman" w:hAnsi="Times New Roman" w:cs="Times New Roman"/>
          <w:vertAlign w:val="subscript"/>
        </w:rPr>
        <w:t>2</w:t>
      </w:r>
      <w:r w:rsidRPr="003D13C8">
        <w:rPr>
          <w:rFonts w:ascii="Times New Roman" w:hAnsi="Times New Roman" w:cs="Times New Roman"/>
        </w:rPr>
        <w:t xml:space="preserve"> equals ($50,700/$26,000) </w:t>
      </w:r>
      <w:r w:rsidR="00912F6D">
        <w:rPr>
          <w:rFonts w:ascii="Times New Roman" w:hAnsi="Times New Roman" w:cs="Times New Roman"/>
        </w:rPr>
        <w:t>=</w:t>
      </w:r>
      <w:r w:rsidRPr="003D13C8">
        <w:rPr>
          <w:rFonts w:ascii="Times New Roman" w:hAnsi="Times New Roman" w:cs="Times New Roman"/>
        </w:rPr>
        <w:t xml:space="preserve"> 1.95. 200.75. The percentage change chain-weighted real GDP </w:t>
      </w:r>
      <w:r w:rsidR="00912F6D">
        <w:rPr>
          <w:rFonts w:ascii="Times New Roman" w:hAnsi="Times New Roman" w:cs="Times New Roman"/>
        </w:rPr>
        <w:tab/>
      </w:r>
      <w:r w:rsidRPr="003D13C8">
        <w:rPr>
          <w:rFonts w:ascii="Times New Roman" w:hAnsi="Times New Roman" w:cs="Times New Roman"/>
        </w:rPr>
        <w:t xml:space="preserve">from year 1 to year 2 is therefore 100.75%. </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If we (arbitrarily) designate year 1 as the base year, then year 1 chain-weighted GDP equals </w:t>
      </w:r>
      <w:r w:rsidR="00912F6D">
        <w:rPr>
          <w:rFonts w:ascii="Times New Roman" w:hAnsi="Times New Roman" w:cs="Times New Roman"/>
        </w:rPr>
        <w:tab/>
      </w:r>
      <w:r w:rsidRPr="003D13C8">
        <w:rPr>
          <w:rFonts w:ascii="Times New Roman" w:hAnsi="Times New Roman" w:cs="Times New Roman"/>
        </w:rPr>
        <w:t xml:space="preserve">nominal GDP equals $30,000. Year 2 chain-weighted real GDP is equal to (2.0075 </w:t>
      </w:r>
      <w:r w:rsidRPr="003D13C8">
        <w:rPr>
          <w:rFonts w:ascii="Times New Roman" w:hAnsi="Times New Roman" w:cs="Times New Roman"/>
        </w:rPr>
        <w:sym w:font="Symbol" w:char="F0B4"/>
      </w:r>
      <w:r w:rsidRPr="003D13C8">
        <w:rPr>
          <w:rFonts w:ascii="Times New Roman" w:hAnsi="Times New Roman" w:cs="Times New Roman"/>
        </w:rPr>
        <w:t xml:space="preserve"> $30,000) </w:t>
      </w:r>
      <w:r w:rsidRPr="003D13C8">
        <w:rPr>
          <w:rFonts w:ascii="Times New Roman" w:hAnsi="Times New Roman" w:cs="Times New Roman"/>
        </w:rPr>
        <w:t xml:space="preserve"> </w:t>
      </w:r>
      <w:r w:rsidR="00912F6D">
        <w:rPr>
          <w:rFonts w:ascii="Times New Roman" w:hAnsi="Times New Roman" w:cs="Times New Roman"/>
        </w:rPr>
        <w:tab/>
      </w:r>
      <w:r w:rsidRPr="003D13C8">
        <w:rPr>
          <w:rFonts w:ascii="Times New Roman" w:hAnsi="Times New Roman" w:cs="Times New Roman"/>
        </w:rPr>
        <w:t xml:space="preserve">$60,225. The chain-weighted deflator for year 1 is automatically 100. The chain-weighted deflator </w:t>
      </w:r>
      <w:r w:rsidR="00912F6D">
        <w:rPr>
          <w:rFonts w:ascii="Times New Roman" w:hAnsi="Times New Roman" w:cs="Times New Roman"/>
        </w:rPr>
        <w:tab/>
      </w:r>
      <w:r w:rsidRPr="003D13C8">
        <w:rPr>
          <w:rFonts w:ascii="Times New Roman" w:hAnsi="Times New Roman" w:cs="Times New Roman"/>
        </w:rPr>
        <w:t xml:space="preserve">for year 2 equals ($50,700/$60,225) </w:t>
      </w:r>
      <w:r w:rsidRPr="003D13C8">
        <w:rPr>
          <w:rFonts w:ascii="Times New Roman" w:hAnsi="Times New Roman" w:cs="Times New Roman"/>
        </w:rPr>
        <w:sym w:font="Symbol" w:char="F0B4"/>
      </w:r>
      <w:r w:rsidRPr="003D13C8">
        <w:rPr>
          <w:rFonts w:ascii="Times New Roman" w:hAnsi="Times New Roman" w:cs="Times New Roman"/>
        </w:rPr>
        <w:t xml:space="preserve"> 100 </w:t>
      </w:r>
      <w:r w:rsidR="00912F6D">
        <w:rPr>
          <w:rFonts w:ascii="Times New Roman" w:hAnsi="Times New Roman" w:cs="Times New Roman"/>
        </w:rPr>
        <w:t>=</w:t>
      </w:r>
      <w:r w:rsidRPr="003D13C8">
        <w:rPr>
          <w:rFonts w:ascii="Times New Roman" w:hAnsi="Times New Roman" w:cs="Times New Roman"/>
        </w:rPr>
        <w:t xml:space="preserve"> 84.18. The percentage rate of change of the chain-</w:t>
      </w:r>
      <w:r w:rsidR="00912F6D">
        <w:rPr>
          <w:rFonts w:ascii="Times New Roman" w:hAnsi="Times New Roman" w:cs="Times New Roman"/>
        </w:rPr>
        <w:tab/>
      </w:r>
      <w:r w:rsidRPr="003D13C8">
        <w:rPr>
          <w:rFonts w:ascii="Times New Roman" w:hAnsi="Times New Roman" w:cs="Times New Roman"/>
        </w:rPr>
        <w:t xml:space="preserve">weighted deflator equals </w:t>
      </w:r>
      <w:r w:rsidRPr="003D13C8">
        <w:rPr>
          <w:rFonts w:ascii="Times New Roman" w:hAnsi="Times New Roman" w:cs="Times New Roman"/>
        </w:rPr>
        <w:sym w:font="Symbol" w:char="F02D"/>
      </w:r>
      <w:r w:rsidRPr="003D13C8">
        <w:rPr>
          <w:rFonts w:ascii="Times New Roman" w:hAnsi="Times New Roman" w:cs="Times New Roman"/>
        </w:rPr>
        <w:t>15.8%.</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When there is no quality change, the difference between using year 1 as the base year and using </w:t>
      </w:r>
      <w:r w:rsidR="00912F6D">
        <w:rPr>
          <w:rFonts w:ascii="Times New Roman" w:hAnsi="Times New Roman" w:cs="Times New Roman"/>
        </w:rPr>
        <w:tab/>
      </w:r>
      <w:r w:rsidRPr="003D13C8">
        <w:rPr>
          <w:rFonts w:ascii="Times New Roman" w:hAnsi="Times New Roman" w:cs="Times New Roman"/>
        </w:rPr>
        <w:t xml:space="preserve">chain weighting is relatively small. Factoring in the increased performance of year 2 computers, </w:t>
      </w:r>
      <w:r w:rsidR="00912F6D">
        <w:rPr>
          <w:rFonts w:ascii="Times New Roman" w:hAnsi="Times New Roman" w:cs="Times New Roman"/>
        </w:rPr>
        <w:tab/>
      </w:r>
      <w:r w:rsidRPr="003D13C8">
        <w:rPr>
          <w:rFonts w:ascii="Times New Roman" w:hAnsi="Times New Roman" w:cs="Times New Roman"/>
        </w:rPr>
        <w:t xml:space="preserve">the production of computers rises dramatically while its relative price falls. Compared with earlier </w:t>
      </w:r>
      <w:r w:rsidR="00912F6D">
        <w:rPr>
          <w:rFonts w:ascii="Times New Roman" w:hAnsi="Times New Roman" w:cs="Times New Roman"/>
        </w:rPr>
        <w:tab/>
      </w:r>
      <w:r w:rsidRPr="003D13C8">
        <w:rPr>
          <w:rFonts w:ascii="Times New Roman" w:hAnsi="Times New Roman" w:cs="Times New Roman"/>
        </w:rPr>
        <w:t xml:space="preserve">practices, chain weighting provides a smaller estimate of the increase in production and a smaller </w:t>
      </w:r>
      <w:r w:rsidR="00912F6D">
        <w:rPr>
          <w:rFonts w:ascii="Times New Roman" w:hAnsi="Times New Roman" w:cs="Times New Roman"/>
        </w:rPr>
        <w:tab/>
      </w:r>
      <w:r w:rsidRPr="003D13C8">
        <w:rPr>
          <w:rFonts w:ascii="Times New Roman" w:hAnsi="Times New Roman" w:cs="Times New Roman"/>
        </w:rPr>
        <w:t xml:space="preserve">estimate of the reduction in prices. This difference is due to the fact that the relative price of the </w:t>
      </w:r>
      <w:r w:rsidR="00912F6D">
        <w:rPr>
          <w:rFonts w:ascii="Times New Roman" w:hAnsi="Times New Roman" w:cs="Times New Roman"/>
        </w:rPr>
        <w:tab/>
      </w:r>
      <w:r w:rsidRPr="003D13C8">
        <w:rPr>
          <w:rFonts w:ascii="Times New Roman" w:hAnsi="Times New Roman" w:cs="Times New Roman"/>
        </w:rPr>
        <w:t xml:space="preserve">good that increases most in quantity (computers) is much higher in year 1. Therefore, the use of </w:t>
      </w:r>
      <w:r w:rsidR="00912F6D">
        <w:rPr>
          <w:rFonts w:ascii="Times New Roman" w:hAnsi="Times New Roman" w:cs="Times New Roman"/>
        </w:rPr>
        <w:tab/>
      </w:r>
      <w:r w:rsidRPr="003D13C8">
        <w:rPr>
          <w:rFonts w:ascii="Times New Roman" w:hAnsi="Times New Roman" w:cs="Times New Roman"/>
        </w:rPr>
        <w:t>historical prices puts more weight on the increase in quality-adjusted computer output.</w:t>
      </w:r>
    </w:p>
    <w:p w:rsidR="003D13C8" w:rsidRPr="003D13C8" w:rsidRDefault="003D13C8" w:rsidP="003D13C8">
      <w:pPr>
        <w:rPr>
          <w:rFonts w:ascii="Times New Roman" w:hAnsi="Times New Roman" w:cs="Times New Roman"/>
        </w:rPr>
      </w:pPr>
      <w:r w:rsidRPr="003D13C8">
        <w:rPr>
          <w:rFonts w:ascii="Times New Roman" w:hAnsi="Times New Roman" w:cs="Times New Roman"/>
        </w:rPr>
        <w:t>5.</w:t>
      </w:r>
      <w:r w:rsidRPr="003D13C8">
        <w:rPr>
          <w:rFonts w:ascii="Times New Roman" w:hAnsi="Times New Roman" w:cs="Times New Roman"/>
        </w:rPr>
        <w:tab/>
        <w:t>Price and quantity data are given as the following:</w:t>
      </w:r>
    </w:p>
    <w:tbl>
      <w:tblPr>
        <w:tblW w:w="0" w:type="auto"/>
        <w:tblInd w:w="558" w:type="dxa"/>
        <w:tblLayout w:type="fixed"/>
        <w:tblLook w:val="0000" w:firstRow="0" w:lastRow="0" w:firstColumn="0" w:lastColumn="0" w:noHBand="0" w:noVBand="0"/>
      </w:tblPr>
      <w:tblGrid>
        <w:gridCol w:w="1800"/>
        <w:gridCol w:w="1503"/>
        <w:gridCol w:w="1359"/>
      </w:tblGrid>
      <w:tr w:rsidR="003D13C8" w:rsidRPr="003D13C8" w:rsidTr="00F91AFC">
        <w:tblPrEx>
          <w:tblCellMar>
            <w:top w:w="0" w:type="dxa"/>
            <w:bottom w:w="0" w:type="dxa"/>
          </w:tblCellMar>
        </w:tblPrEx>
        <w:trPr>
          <w:cantSplit/>
        </w:trPr>
        <w:tc>
          <w:tcPr>
            <w:tcW w:w="4662" w:type="dxa"/>
            <w:gridSpan w:val="3"/>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Year 1</w:t>
            </w:r>
          </w:p>
        </w:tc>
      </w:tr>
      <w:tr w:rsidR="003D13C8" w:rsidRPr="003D13C8" w:rsidTr="00F91AFC">
        <w:tblPrEx>
          <w:tblCellMar>
            <w:top w:w="0" w:type="dxa"/>
            <w:bottom w:w="0" w:type="dxa"/>
          </w:tblCellMar>
        </w:tblPrEx>
        <w:trPr>
          <w:cantSplit/>
        </w:trPr>
        <w:tc>
          <w:tcPr>
            <w:tcW w:w="1800" w:type="dxa"/>
            <w:tcBorders>
              <w:top w:val="single" w:sz="4" w:space="0" w:color="auto"/>
              <w:bottom w:val="single" w:sz="4" w:space="0" w:color="auto"/>
            </w:tcBorders>
            <w:tcMar>
              <w:left w:w="0" w:type="dxa"/>
              <w:right w:w="115" w:type="dxa"/>
            </w:tcMar>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br/>
              <w:t>Good</w:t>
            </w:r>
          </w:p>
        </w:tc>
        <w:tc>
          <w:tcPr>
            <w:tcW w:w="1503"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proofErr w:type="gramStart"/>
            <w:r w:rsidRPr="003D13C8">
              <w:rPr>
                <w:rFonts w:ascii="Times New Roman" w:hAnsi="Times New Roman" w:cs="Times New Roman"/>
                <w:b/>
                <w:bCs/>
              </w:rPr>
              <w:t>Quantity</w:t>
            </w:r>
            <w:proofErr w:type="gramEnd"/>
            <w:r w:rsidRPr="003D13C8">
              <w:rPr>
                <w:rFonts w:ascii="Times New Roman" w:hAnsi="Times New Roman" w:cs="Times New Roman"/>
                <w:b/>
                <w:bCs/>
              </w:rPr>
              <w:br/>
              <w:t>(million lbs.)</w:t>
            </w:r>
          </w:p>
        </w:tc>
        <w:tc>
          <w:tcPr>
            <w:tcW w:w="1359"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proofErr w:type="gramStart"/>
            <w:r w:rsidRPr="003D13C8">
              <w:rPr>
                <w:rFonts w:ascii="Times New Roman" w:hAnsi="Times New Roman" w:cs="Times New Roman"/>
                <w:b/>
                <w:bCs/>
              </w:rPr>
              <w:t>Price</w:t>
            </w:r>
            <w:proofErr w:type="gramEnd"/>
            <w:r w:rsidRPr="003D13C8">
              <w:rPr>
                <w:rFonts w:ascii="Times New Roman" w:hAnsi="Times New Roman" w:cs="Times New Roman"/>
                <w:b/>
                <w:bCs/>
              </w:rPr>
              <w:br/>
              <w:t>(per lb.)</w:t>
            </w:r>
          </w:p>
        </w:tc>
      </w:tr>
      <w:tr w:rsidR="003D13C8" w:rsidRPr="003D13C8" w:rsidTr="00F91AFC">
        <w:tblPrEx>
          <w:tblCellMar>
            <w:top w:w="0" w:type="dxa"/>
            <w:bottom w:w="0" w:type="dxa"/>
          </w:tblCellMar>
        </w:tblPrEx>
        <w:trPr>
          <w:cantSplit/>
        </w:trPr>
        <w:tc>
          <w:tcPr>
            <w:tcW w:w="1800" w:type="dxa"/>
            <w:tcBorders>
              <w:top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Broccoli</w:t>
            </w:r>
          </w:p>
        </w:tc>
        <w:tc>
          <w:tcPr>
            <w:tcW w:w="1503"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1,500</w:t>
            </w:r>
          </w:p>
        </w:tc>
        <w:tc>
          <w:tcPr>
            <w:tcW w:w="1359"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$0.50</w:t>
            </w:r>
          </w:p>
        </w:tc>
      </w:tr>
      <w:tr w:rsidR="003D13C8" w:rsidRPr="003D13C8" w:rsidTr="00F91AFC">
        <w:tblPrEx>
          <w:tblCellMar>
            <w:top w:w="0" w:type="dxa"/>
            <w:bottom w:w="0" w:type="dxa"/>
          </w:tblCellMar>
        </w:tblPrEx>
        <w:trPr>
          <w:cantSplit/>
        </w:trPr>
        <w:tc>
          <w:tcPr>
            <w:tcW w:w="1800" w:type="dxa"/>
            <w:tcBorders>
              <w:bottom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Cauliflower</w:t>
            </w:r>
          </w:p>
        </w:tc>
        <w:tc>
          <w:tcPr>
            <w:tcW w:w="1503"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   300</w:t>
            </w:r>
          </w:p>
        </w:tc>
        <w:tc>
          <w:tcPr>
            <w:tcW w:w="1359"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$0.80</w:t>
            </w:r>
          </w:p>
        </w:tc>
      </w:tr>
    </w:tbl>
    <w:p w:rsidR="003D13C8" w:rsidRPr="003D13C8" w:rsidRDefault="003D13C8" w:rsidP="003D13C8">
      <w:pPr>
        <w:rPr>
          <w:rFonts w:ascii="Times New Roman" w:hAnsi="Times New Roman" w:cs="Times New Roman"/>
        </w:rPr>
      </w:pPr>
    </w:p>
    <w:tbl>
      <w:tblPr>
        <w:tblW w:w="0" w:type="auto"/>
        <w:tblInd w:w="558" w:type="dxa"/>
        <w:tblLayout w:type="fixed"/>
        <w:tblLook w:val="0000" w:firstRow="0" w:lastRow="0" w:firstColumn="0" w:lastColumn="0" w:noHBand="0" w:noVBand="0"/>
      </w:tblPr>
      <w:tblGrid>
        <w:gridCol w:w="1800"/>
        <w:gridCol w:w="1503"/>
        <w:gridCol w:w="1359"/>
      </w:tblGrid>
      <w:tr w:rsidR="003D13C8" w:rsidRPr="003D13C8" w:rsidTr="00F91AFC">
        <w:tblPrEx>
          <w:tblCellMar>
            <w:top w:w="0" w:type="dxa"/>
            <w:bottom w:w="0" w:type="dxa"/>
          </w:tblCellMar>
        </w:tblPrEx>
        <w:trPr>
          <w:cantSplit/>
        </w:trPr>
        <w:tc>
          <w:tcPr>
            <w:tcW w:w="4662" w:type="dxa"/>
            <w:gridSpan w:val="3"/>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t>Year 2</w:t>
            </w:r>
          </w:p>
        </w:tc>
      </w:tr>
      <w:tr w:rsidR="003D13C8" w:rsidRPr="003D13C8" w:rsidTr="00F91AFC">
        <w:tblPrEx>
          <w:tblCellMar>
            <w:top w:w="0" w:type="dxa"/>
            <w:bottom w:w="0" w:type="dxa"/>
          </w:tblCellMar>
        </w:tblPrEx>
        <w:trPr>
          <w:cantSplit/>
        </w:trPr>
        <w:tc>
          <w:tcPr>
            <w:tcW w:w="1800" w:type="dxa"/>
            <w:tcBorders>
              <w:top w:val="single" w:sz="4" w:space="0" w:color="auto"/>
              <w:bottom w:val="single" w:sz="4" w:space="0" w:color="auto"/>
            </w:tcBorders>
            <w:tcMar>
              <w:left w:w="0" w:type="dxa"/>
              <w:right w:w="115" w:type="dxa"/>
            </w:tcMar>
          </w:tcPr>
          <w:p w:rsidR="003D13C8" w:rsidRPr="003D13C8" w:rsidRDefault="003D13C8" w:rsidP="003D13C8">
            <w:pPr>
              <w:rPr>
                <w:rFonts w:ascii="Times New Roman" w:hAnsi="Times New Roman" w:cs="Times New Roman"/>
                <w:b/>
                <w:bCs/>
              </w:rPr>
            </w:pPr>
            <w:r w:rsidRPr="003D13C8">
              <w:rPr>
                <w:rFonts w:ascii="Times New Roman" w:hAnsi="Times New Roman" w:cs="Times New Roman"/>
                <w:b/>
                <w:bCs/>
              </w:rPr>
              <w:br/>
              <w:t>Good</w:t>
            </w:r>
          </w:p>
        </w:tc>
        <w:tc>
          <w:tcPr>
            <w:tcW w:w="1503"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proofErr w:type="gramStart"/>
            <w:r w:rsidRPr="003D13C8">
              <w:rPr>
                <w:rFonts w:ascii="Times New Roman" w:hAnsi="Times New Roman" w:cs="Times New Roman"/>
                <w:b/>
                <w:bCs/>
              </w:rPr>
              <w:t>Quantity</w:t>
            </w:r>
            <w:proofErr w:type="gramEnd"/>
            <w:r w:rsidRPr="003D13C8">
              <w:rPr>
                <w:rFonts w:ascii="Times New Roman" w:hAnsi="Times New Roman" w:cs="Times New Roman"/>
                <w:b/>
                <w:bCs/>
              </w:rPr>
              <w:br/>
              <w:t>(million lbs.)</w:t>
            </w:r>
          </w:p>
        </w:tc>
        <w:tc>
          <w:tcPr>
            <w:tcW w:w="1359" w:type="dxa"/>
            <w:tcBorders>
              <w:top w:val="single" w:sz="4" w:space="0" w:color="auto"/>
              <w:bottom w:val="single" w:sz="4" w:space="0" w:color="auto"/>
            </w:tcBorders>
          </w:tcPr>
          <w:p w:rsidR="003D13C8" w:rsidRPr="003D13C8" w:rsidRDefault="003D13C8" w:rsidP="003D13C8">
            <w:pPr>
              <w:rPr>
                <w:rFonts w:ascii="Times New Roman" w:hAnsi="Times New Roman" w:cs="Times New Roman"/>
                <w:b/>
                <w:bCs/>
              </w:rPr>
            </w:pPr>
            <w:proofErr w:type="gramStart"/>
            <w:r w:rsidRPr="003D13C8">
              <w:rPr>
                <w:rFonts w:ascii="Times New Roman" w:hAnsi="Times New Roman" w:cs="Times New Roman"/>
                <w:b/>
                <w:bCs/>
              </w:rPr>
              <w:t>Price</w:t>
            </w:r>
            <w:proofErr w:type="gramEnd"/>
            <w:r w:rsidRPr="003D13C8">
              <w:rPr>
                <w:rFonts w:ascii="Times New Roman" w:hAnsi="Times New Roman" w:cs="Times New Roman"/>
                <w:b/>
                <w:bCs/>
              </w:rPr>
              <w:br/>
              <w:t>(per lb.)</w:t>
            </w:r>
          </w:p>
        </w:tc>
      </w:tr>
      <w:tr w:rsidR="003D13C8" w:rsidRPr="003D13C8" w:rsidTr="00F91AFC">
        <w:tblPrEx>
          <w:tblCellMar>
            <w:top w:w="0" w:type="dxa"/>
            <w:bottom w:w="0" w:type="dxa"/>
          </w:tblCellMar>
        </w:tblPrEx>
        <w:trPr>
          <w:cantSplit/>
        </w:trPr>
        <w:tc>
          <w:tcPr>
            <w:tcW w:w="1800" w:type="dxa"/>
            <w:tcBorders>
              <w:top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lastRenderedPageBreak/>
              <w:t>Broccoli</w:t>
            </w:r>
          </w:p>
        </w:tc>
        <w:tc>
          <w:tcPr>
            <w:tcW w:w="1503"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2,400</w:t>
            </w:r>
          </w:p>
        </w:tc>
        <w:tc>
          <w:tcPr>
            <w:tcW w:w="1359" w:type="dxa"/>
            <w:tcBorders>
              <w:top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$0.60</w:t>
            </w:r>
          </w:p>
        </w:tc>
      </w:tr>
      <w:tr w:rsidR="003D13C8" w:rsidRPr="003D13C8" w:rsidTr="00F91AFC">
        <w:tblPrEx>
          <w:tblCellMar>
            <w:top w:w="0" w:type="dxa"/>
            <w:bottom w:w="0" w:type="dxa"/>
          </w:tblCellMar>
        </w:tblPrEx>
        <w:trPr>
          <w:cantSplit/>
        </w:trPr>
        <w:tc>
          <w:tcPr>
            <w:tcW w:w="1800" w:type="dxa"/>
            <w:tcBorders>
              <w:bottom w:val="single" w:sz="4" w:space="0" w:color="auto"/>
            </w:tcBorders>
            <w:tcMar>
              <w:left w:w="0" w:type="dxa"/>
              <w:right w:w="115" w:type="dxa"/>
            </w:tcMar>
          </w:tcPr>
          <w:p w:rsidR="003D13C8" w:rsidRPr="003D13C8" w:rsidRDefault="003D13C8" w:rsidP="003D13C8">
            <w:pPr>
              <w:rPr>
                <w:rFonts w:ascii="Times New Roman" w:hAnsi="Times New Roman" w:cs="Times New Roman"/>
              </w:rPr>
            </w:pPr>
            <w:r w:rsidRPr="003D13C8">
              <w:rPr>
                <w:rFonts w:ascii="Times New Roman" w:hAnsi="Times New Roman" w:cs="Times New Roman"/>
              </w:rPr>
              <w:t>Cauliflower</w:t>
            </w:r>
          </w:p>
        </w:tc>
        <w:tc>
          <w:tcPr>
            <w:tcW w:w="1503"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   350</w:t>
            </w:r>
          </w:p>
        </w:tc>
        <w:tc>
          <w:tcPr>
            <w:tcW w:w="1359" w:type="dxa"/>
            <w:tcBorders>
              <w:bottom w:val="single" w:sz="4" w:space="0" w:color="auto"/>
            </w:tcBorders>
          </w:tcPr>
          <w:p w:rsidR="003D13C8" w:rsidRPr="003D13C8" w:rsidRDefault="003D13C8" w:rsidP="003D13C8">
            <w:pPr>
              <w:rPr>
                <w:rFonts w:ascii="Times New Roman" w:hAnsi="Times New Roman" w:cs="Times New Roman"/>
              </w:rPr>
            </w:pPr>
            <w:r w:rsidRPr="003D13C8">
              <w:rPr>
                <w:rFonts w:ascii="Times New Roman" w:hAnsi="Times New Roman" w:cs="Times New Roman"/>
              </w:rPr>
              <w:t>$0.85</w:t>
            </w:r>
          </w:p>
        </w:tc>
      </w:tr>
    </w:tbl>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(a)</w:t>
      </w:r>
      <w:r w:rsidR="003D13C8" w:rsidRPr="003D13C8">
        <w:rPr>
          <w:rFonts w:ascii="Times New Roman" w:hAnsi="Times New Roman" w:cs="Times New Roman"/>
        </w:rPr>
        <w:tab/>
        <w:t xml:space="preserve">Year 1 nominal GDP </w:t>
      </w:r>
      <w:r>
        <w:rPr>
          <w:rFonts w:ascii="Times New Roman" w:hAnsi="Times New Roman" w:cs="Times New Roman"/>
        </w:rPr>
        <w:t>=</w:t>
      </w:r>
      <w:r w:rsidR="003D13C8" w:rsidRPr="003D13C8">
        <w:rPr>
          <w:rFonts w:ascii="Times New Roman" w:hAnsi="Times New Roman" w:cs="Times New Roman"/>
        </w:rPr>
        <w:t xml:space="preserve"> Year 1 real GDP </w:t>
      </w:r>
      <w:r w:rsidRPr="003D13C8">
        <w:rPr>
          <w:rFonts w:ascii="Times New Roman" w:hAnsi="Times New Roman" w:cs="Times New Roman"/>
        </w:rPr>
        <w:object w:dxaOrig="4239" w:dyaOrig="300">
          <v:shape id="_x0000_i1043" type="#_x0000_t75" style="width:211.95pt;height:17.85pt" o:ole="">
            <v:imagedata r:id="rId48" o:title=""/>
          </v:shape>
          <o:OLEObject Type="Embed" ProgID="Equation.DSMT4" ShapeID="_x0000_i1043" DrawAspect="Content" ObjectID="_1432456383" r:id="rId49"/>
        </w:object>
      </w:r>
      <w:r w:rsidR="003D13C8" w:rsidRPr="003D13C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object w:dxaOrig="1240" w:dyaOrig="300">
          <v:shape id="_x0000_i1044" type="#_x0000_t75" style="width:62.2pt;height:15pt" o:ole="">
            <v:imagedata r:id="rId50" o:title=""/>
          </v:shape>
          <o:OLEObject Type="Embed" ProgID="Equation.DSMT4" ShapeID="_x0000_i1044" DrawAspect="Content" ObjectID="_1432456384" r:id="rId51"/>
        </w:objec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Year 2 nominal GDP </w:t>
      </w:r>
      <w:r w:rsidRPr="003D13C8">
        <w:rPr>
          <w:rFonts w:ascii="Times New Roman" w:hAnsi="Times New Roman" w:cs="Times New Roman"/>
        </w:rPr>
        <w:object w:dxaOrig="5760" w:dyaOrig="300">
          <v:shape id="_x0000_i1045" type="#_x0000_t75" style="width:4in;height:15pt" o:ole="">
            <v:imagedata r:id="rId52" o:title=""/>
          </v:shape>
          <o:OLEObject Type="Embed" ProgID="Equation.DSMT4" ShapeID="_x0000_i1045" DrawAspect="Content" ObjectID="_1432456385" r:id="rId53"/>
        </w:objec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Year 2 real GDP </w:t>
      </w:r>
      <w:r w:rsidRPr="003D13C8">
        <w:rPr>
          <w:rFonts w:ascii="Times New Roman" w:hAnsi="Times New Roman" w:cs="Times New Roman"/>
        </w:rPr>
        <w:object w:dxaOrig="5660" w:dyaOrig="300">
          <v:shape id="_x0000_i1046" type="#_x0000_t75" style="width:282.8pt;height:15pt" o:ole="">
            <v:imagedata r:id="rId54" o:title=""/>
          </v:shape>
          <o:OLEObject Type="Embed" ProgID="Equation.DSMT4" ShapeID="_x0000_i1046" DrawAspect="Content" ObjectID="_1432456386" r:id="rId55"/>
        </w:object>
      </w:r>
    </w:p>
    <w:p w:rsidR="003D13C8" w:rsidRPr="003D13C8" w:rsidRDefault="003D13C8" w:rsidP="003D13C8">
      <w:pPr>
        <w:rPr>
          <w:rFonts w:ascii="Times New Roman" w:hAnsi="Times New Roman" w:cs="Times New Roman"/>
        </w:rPr>
      </w:pPr>
      <w:r w:rsidRPr="003D13C8">
        <w:rPr>
          <w:rFonts w:ascii="Times New Roman" w:hAnsi="Times New Roman" w:cs="Times New Roman"/>
        </w:rPr>
        <w:tab/>
        <w:t>Year 1 GDP deflator equals 100.</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Year 2 GDP deflator equals ($1,730.5/$1,450) </w:t>
      </w:r>
      <w:r w:rsidRPr="003D13C8">
        <w:rPr>
          <w:rFonts w:ascii="Times New Roman" w:hAnsi="Times New Roman" w:cs="Times New Roman"/>
        </w:rPr>
        <w:sym w:font="Symbol" w:char="F0B4"/>
      </w:r>
      <w:r w:rsidRPr="003D13C8">
        <w:rPr>
          <w:rFonts w:ascii="Times New Roman" w:hAnsi="Times New Roman" w:cs="Times New Roman"/>
        </w:rPr>
        <w:t xml:space="preserve"> 100 </w:t>
      </w:r>
      <w:r w:rsidR="00912F6D">
        <w:rPr>
          <w:rFonts w:ascii="Times New Roman" w:hAnsi="Times New Roman" w:cs="Times New Roman"/>
        </w:rPr>
        <w:t>=</w:t>
      </w:r>
      <w:r w:rsidRPr="003D13C8">
        <w:rPr>
          <w:rFonts w:ascii="Times New Roman" w:hAnsi="Times New Roman" w:cs="Times New Roman"/>
        </w:rPr>
        <w:t xml:space="preserve"> 119.3.</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The percentage change in the deflator equals 19.3%.</w: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(b)</w:t>
      </w:r>
      <w:r w:rsidR="003D13C8" w:rsidRPr="003D13C8">
        <w:rPr>
          <w:rFonts w:ascii="Times New Roman" w:hAnsi="Times New Roman" w:cs="Times New Roman"/>
        </w:rPr>
        <w:tab/>
        <w:t xml:space="preserve">Year 1 production (market basket) at year 1 prices equals year 1 nominal GDP </w:t>
      </w:r>
      <w:r w:rsidR="003D13C8" w:rsidRPr="003D13C8">
        <w:rPr>
          <w:rFonts w:ascii="Times New Roman" w:hAnsi="Times New Roman" w:cs="Times New Roman"/>
        </w:rPr>
        <w:t xml:space="preserve"> $990 </w:t>
      </w:r>
      <w:r>
        <w:rPr>
          <w:rFonts w:ascii="Times New Roman" w:hAnsi="Times New Roman" w:cs="Times New Roman"/>
        </w:rPr>
        <w:tab/>
      </w:r>
      <w:r w:rsidR="003D13C8" w:rsidRPr="003D13C8">
        <w:rPr>
          <w:rFonts w:ascii="Times New Roman" w:hAnsi="Times New Roman" w:cs="Times New Roman"/>
        </w:rPr>
        <w:t xml:space="preserve">million. The value of the market basket at year 2 prices is equal to </w:t>
      </w:r>
      <w:r>
        <w:rPr>
          <w:rFonts w:ascii="Times New Roman" w:hAnsi="Times New Roman" w:cs="Times New Roman"/>
        </w:rPr>
        <w:tab/>
      </w:r>
      <w:r w:rsidR="003D13C8" w:rsidRPr="003D13C8">
        <w:rPr>
          <w:rFonts w:ascii="Times New Roman" w:hAnsi="Times New Roman" w:cs="Times New Roman"/>
        </w:rPr>
        <w:object w:dxaOrig="3379" w:dyaOrig="300">
          <v:shape id="_x0000_i1047" type="#_x0000_t75" style="width:168.75pt;height:15pt" o:ole="">
            <v:imagedata r:id="rId56" o:title=""/>
          </v:shape>
          <o:OLEObject Type="Embed" ProgID="Equation.DSMT4" ShapeID="_x0000_i1047" DrawAspect="Content" ObjectID="_1432456387" r:id="rId57"/>
        </w:object>
      </w:r>
      <w:r w:rsidR="003D13C8" w:rsidRPr="003D13C8">
        <w:rPr>
          <w:rFonts w:ascii="Times New Roman" w:hAnsi="Times New Roman" w:cs="Times New Roman"/>
        </w:rPr>
        <w:object w:dxaOrig="600" w:dyaOrig="300">
          <v:shape id="_x0000_i1048" type="#_x0000_t75" style="width:29.95pt;height:15pt" o:ole="">
            <v:imagedata r:id="rId58" o:title=""/>
          </v:shape>
          <o:OLEObject Type="Embed" ProgID="Equation.DSMT4" ShapeID="_x0000_i1048" DrawAspect="Content" ObjectID="_1432456388" r:id="rId59"/>
        </w:object>
      </w:r>
      <w:r w:rsidR="003D13C8" w:rsidRPr="003D13C8">
        <w:rPr>
          <w:rFonts w:ascii="Times New Roman" w:hAnsi="Times New Roman" w:cs="Times New Roman"/>
        </w:rPr>
        <w:t xml:space="preserve"> </w:t>
      </w:r>
      <w:r>
        <w:rPr>
          <w:rFonts w:ascii="Times New Roman" w:hAnsi="Times New Roman" w:cs="Times New Roman"/>
        </w:rPr>
        <w:t>=</w:t>
      </w:r>
      <w:r w:rsidR="003D13C8" w:rsidRPr="003D13C8">
        <w:rPr>
          <w:rFonts w:ascii="Times New Roman" w:hAnsi="Times New Roman" w:cs="Times New Roman"/>
        </w:rPr>
        <w:t xml:space="preserve">$1,050 million. </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Year 1 CPI equals 100.</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Year 2 CPI equals ($1,050/$990) </w:t>
      </w:r>
      <w:r w:rsidRPr="003D13C8">
        <w:rPr>
          <w:rFonts w:ascii="Times New Roman" w:hAnsi="Times New Roman" w:cs="Times New Roman"/>
        </w:rPr>
        <w:sym w:font="Symbol" w:char="F0B4"/>
      </w:r>
      <w:r w:rsidRPr="003D13C8">
        <w:rPr>
          <w:rFonts w:ascii="Times New Roman" w:hAnsi="Times New Roman" w:cs="Times New Roman"/>
        </w:rPr>
        <w:t xml:space="preserve"> 100 </w:t>
      </w:r>
      <w:r w:rsidRPr="003D13C8">
        <w:rPr>
          <w:rFonts w:ascii="Times New Roman" w:hAnsi="Times New Roman" w:cs="Times New Roman"/>
        </w:rPr>
        <w:t> 106.1.</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The percentage change in the CPI equals 6.1%.</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The relative price of broccoli has gone up. The relative quantity of broccoli has also gone up. The </w:t>
      </w:r>
      <w:r w:rsidR="00912F6D">
        <w:rPr>
          <w:rFonts w:ascii="Times New Roman" w:hAnsi="Times New Roman" w:cs="Times New Roman"/>
        </w:rPr>
        <w:tab/>
      </w:r>
      <w:r w:rsidRPr="003D13C8">
        <w:rPr>
          <w:rFonts w:ascii="Times New Roman" w:hAnsi="Times New Roman" w:cs="Times New Roman"/>
        </w:rPr>
        <w:t>CPI attaches a smaller weight to the price of broccoli, and so the CPI shows less inflation.</w:t>
      </w:r>
    </w:p>
    <w:p w:rsidR="003D13C8" w:rsidRPr="003D13C8" w:rsidRDefault="003D13C8" w:rsidP="003D13C8">
      <w:pPr>
        <w:rPr>
          <w:rFonts w:ascii="Times New Roman" w:hAnsi="Times New Roman" w:cs="Times New Roman"/>
        </w:rPr>
      </w:pPr>
      <w:r w:rsidRPr="003D13C8">
        <w:rPr>
          <w:rFonts w:ascii="Times New Roman" w:hAnsi="Times New Roman" w:cs="Times New Roman"/>
        </w:rPr>
        <w:t>6.</w:t>
      </w:r>
      <w:r w:rsidRPr="003D13C8">
        <w:rPr>
          <w:rFonts w:ascii="Times New Roman" w:hAnsi="Times New Roman" w:cs="Times New Roman"/>
        </w:rPr>
        <w:tab/>
        <w:t>Corn producer, consumers, and government.</w:t>
      </w:r>
    </w:p>
    <w:p w:rsidR="003D13C8" w:rsidRPr="003D13C8" w:rsidRDefault="00912F6D" w:rsidP="003D13C8">
      <w:pPr>
        <w:rPr>
          <w:rFonts w:ascii="Times New Roman" w:hAnsi="Times New Roman" w:cs="Times New Roman"/>
        </w:rPr>
      </w:pPr>
      <w:r>
        <w:rPr>
          <w:rFonts w:ascii="Times New Roman" w:hAnsi="Times New Roman" w:cs="Times New Roman"/>
        </w:rPr>
        <w:tab/>
        <w:t>(a)    (</w:t>
      </w:r>
      <w:proofErr w:type="spellStart"/>
      <w:proofErr w:type="gramStart"/>
      <w:r>
        <w:rPr>
          <w:rFonts w:ascii="Times New Roman" w:hAnsi="Times New Roman" w:cs="Times New Roman"/>
        </w:rPr>
        <w:t>i</w:t>
      </w:r>
      <w:proofErr w:type="spellEnd"/>
      <w:proofErr w:type="gramEnd"/>
      <w:r>
        <w:rPr>
          <w:rFonts w:ascii="Times New Roman" w:hAnsi="Times New Roman" w:cs="Times New Roman"/>
        </w:rPr>
        <w:t xml:space="preserve">) </w:t>
      </w:r>
      <w:r w:rsidR="003D13C8" w:rsidRPr="003D13C8">
        <w:rPr>
          <w:rFonts w:ascii="Times New Roman" w:hAnsi="Times New Roman" w:cs="Times New Roman"/>
        </w:rPr>
        <w:t>Product approach: There are no intermediate goods inputs. The corn producer grows</w:t>
      </w:r>
      <w:r w:rsidR="003D13C8" w:rsidRPr="003D13C8">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30 million bushels of corn. Each bushel of corn is worth $5. Therefore, GDP equals</w:t>
      </w:r>
      <w:r w:rsidR="003D13C8" w:rsidRPr="003D13C8">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$150 million.</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r w:rsidR="00912F6D">
        <w:rPr>
          <w:rFonts w:ascii="Times New Roman" w:hAnsi="Times New Roman" w:cs="Times New Roman"/>
        </w:rPr>
        <w:t xml:space="preserve">       </w:t>
      </w:r>
      <w:r w:rsidRPr="003D13C8">
        <w:rPr>
          <w:rFonts w:ascii="Times New Roman" w:hAnsi="Times New Roman" w:cs="Times New Roman"/>
        </w:rPr>
        <w:t>(ii)</w:t>
      </w:r>
      <w:r w:rsidRPr="003D13C8">
        <w:rPr>
          <w:rFonts w:ascii="Times New Roman" w:hAnsi="Times New Roman" w:cs="Times New Roman"/>
        </w:rPr>
        <w:tab/>
        <w:t xml:space="preserve">Expenditure approach: Consumers buy 20 million bushels of corn, so consumption equals </w:t>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$100 million. The corn producer adds 5 million bushels to inventory, so investment equals </w:t>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$25 million. The government buys 5 million bushels of corn, so government spending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equals $25 million. GDP equals $150 million.</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r w:rsidR="00912F6D">
        <w:rPr>
          <w:rFonts w:ascii="Times New Roman" w:hAnsi="Times New Roman" w:cs="Times New Roman"/>
        </w:rPr>
        <w:t xml:space="preserve">      </w:t>
      </w:r>
      <w:r w:rsidRPr="003D13C8">
        <w:rPr>
          <w:rFonts w:ascii="Times New Roman" w:hAnsi="Times New Roman" w:cs="Times New Roman"/>
        </w:rPr>
        <w:t>(iii)</w:t>
      </w:r>
      <w:r w:rsidRPr="003D13C8">
        <w:rPr>
          <w:rFonts w:ascii="Times New Roman" w:hAnsi="Times New Roman" w:cs="Times New Roman"/>
        </w:rPr>
        <w:tab/>
        <w:t xml:space="preserve">Income approach: Wage income is $60 million, paid by the corn producer. The corn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producer’s revenue equals $150 million, including the value of its addition to inventory.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t xml:space="preserve">Additions </w:t>
      </w:r>
      <w:r w:rsidRPr="003D13C8">
        <w:rPr>
          <w:rFonts w:ascii="Times New Roman" w:hAnsi="Times New Roman" w:cs="Times New Roman"/>
        </w:rPr>
        <w:t>to inventory are treated as purchasing one owns out</w:t>
      </w:r>
      <w:r w:rsidR="00912F6D">
        <w:rPr>
          <w:rFonts w:ascii="Times New Roman" w:hAnsi="Times New Roman" w:cs="Times New Roman"/>
        </w:rPr>
        <w:t xml:space="preserve">put. The corn producer’s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t xml:space="preserve">costs </w:t>
      </w:r>
      <w:r w:rsidRPr="003D13C8">
        <w:rPr>
          <w:rFonts w:ascii="Times New Roman" w:hAnsi="Times New Roman" w:cs="Times New Roman"/>
        </w:rPr>
        <w:t>include wages of $60 million and taxes of $20 million. T</w:t>
      </w:r>
      <w:r w:rsidR="00912F6D">
        <w:rPr>
          <w:rFonts w:ascii="Times New Roman" w:hAnsi="Times New Roman" w:cs="Times New Roman"/>
        </w:rPr>
        <w:t xml:space="preserve">herefore, profit income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t xml:space="preserve">equals </w:t>
      </w:r>
      <w:r w:rsidRPr="003D13C8">
        <w:rPr>
          <w:rFonts w:ascii="Times New Roman" w:hAnsi="Times New Roman" w:cs="Times New Roman"/>
        </w:rPr>
        <w:t xml:space="preserve">$150 million </w:t>
      </w:r>
      <w:r w:rsidRPr="003D13C8">
        <w:rPr>
          <w:rFonts w:ascii="Times New Roman" w:hAnsi="Times New Roman" w:cs="Times New Roman"/>
        </w:rPr>
        <w:sym w:font="Symbol" w:char="F02D"/>
      </w:r>
      <w:r w:rsidRPr="003D13C8">
        <w:rPr>
          <w:rFonts w:ascii="Times New Roman" w:hAnsi="Times New Roman" w:cs="Times New Roman"/>
        </w:rPr>
        <w:t xml:space="preserve"> $60 million </w:t>
      </w:r>
      <w:r w:rsidRPr="003D13C8">
        <w:rPr>
          <w:rFonts w:ascii="Times New Roman" w:hAnsi="Times New Roman" w:cs="Times New Roman"/>
        </w:rPr>
        <w:sym w:font="Symbol" w:char="F02D"/>
      </w:r>
      <w:r w:rsidRPr="003D13C8">
        <w:rPr>
          <w:rFonts w:ascii="Times New Roman" w:hAnsi="Times New Roman" w:cs="Times New Roman"/>
        </w:rPr>
        <w:t xml:space="preserve"> $20 million </w:t>
      </w:r>
      <w:r w:rsidR="00912F6D">
        <w:rPr>
          <w:rFonts w:ascii="Times New Roman" w:hAnsi="Times New Roman" w:cs="Times New Roman"/>
        </w:rPr>
        <w:t>=</w:t>
      </w:r>
      <w:r w:rsidRPr="003D13C8">
        <w:rPr>
          <w:rFonts w:ascii="Times New Roman" w:hAnsi="Times New Roman" w:cs="Times New Roman"/>
        </w:rPr>
        <w:t xml:space="preserve"> $70 million. Government income </w:t>
      </w:r>
      <w:r w:rsidR="00912F6D">
        <w:rPr>
          <w:rFonts w:ascii="Times New Roman" w:hAnsi="Times New Roman" w:cs="Times New Roman"/>
        </w:rPr>
        <w:tab/>
      </w:r>
      <w:r w:rsidR="00912F6D">
        <w:rPr>
          <w:rFonts w:ascii="Times New Roman" w:hAnsi="Times New Roman" w:cs="Times New Roman"/>
        </w:rPr>
        <w:lastRenderedPageBreak/>
        <w:tab/>
      </w:r>
      <w:r w:rsidR="00912F6D">
        <w:rPr>
          <w:rFonts w:ascii="Times New Roman" w:hAnsi="Times New Roman" w:cs="Times New Roman"/>
        </w:rPr>
        <w:tab/>
      </w:r>
      <w:r w:rsidRPr="003D13C8">
        <w:rPr>
          <w:rFonts w:ascii="Times New Roman" w:hAnsi="Times New Roman" w:cs="Times New Roman"/>
        </w:rPr>
        <w:t xml:space="preserve">equals taxes paid by the corn producer, which equals $20 million. Therefore, GDP by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t xml:space="preserve">income equals </w:t>
      </w:r>
      <w:r w:rsidRPr="003D13C8">
        <w:rPr>
          <w:rFonts w:ascii="Times New Roman" w:hAnsi="Times New Roman" w:cs="Times New Roman"/>
        </w:rPr>
        <w:t xml:space="preserve">$60 million </w:t>
      </w:r>
      <w:r w:rsidR="00912F6D">
        <w:rPr>
          <w:rFonts w:ascii="Times New Roman" w:hAnsi="Times New Roman" w:cs="Times New Roman"/>
        </w:rPr>
        <w:t>+</w:t>
      </w:r>
      <w:r w:rsidRPr="003D13C8">
        <w:rPr>
          <w:rFonts w:ascii="Times New Roman" w:hAnsi="Times New Roman" w:cs="Times New Roman"/>
        </w:rPr>
        <w:t xml:space="preserve">$70 million </w:t>
      </w:r>
      <w:r w:rsidR="00912F6D">
        <w:rPr>
          <w:rFonts w:ascii="Times New Roman" w:hAnsi="Times New Roman" w:cs="Times New Roman"/>
        </w:rPr>
        <w:t>+</w:t>
      </w:r>
      <w:r w:rsidRPr="003D13C8">
        <w:rPr>
          <w:rFonts w:ascii="Times New Roman" w:hAnsi="Times New Roman" w:cs="Times New Roman"/>
        </w:rPr>
        <w:t xml:space="preserve"> $20 million </w:t>
      </w:r>
      <w:r w:rsidR="00912F6D">
        <w:rPr>
          <w:rFonts w:ascii="Times New Roman" w:hAnsi="Times New Roman" w:cs="Times New Roman"/>
        </w:rPr>
        <w:t>=</w:t>
      </w:r>
      <w:r w:rsidRPr="003D13C8">
        <w:rPr>
          <w:rFonts w:ascii="Times New Roman" w:hAnsi="Times New Roman" w:cs="Times New Roman"/>
        </w:rPr>
        <w:t xml:space="preserve"> $150 million.</w: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(b)</w:t>
      </w:r>
      <w:r w:rsidR="003D13C8" w:rsidRPr="003D13C8">
        <w:rPr>
          <w:rFonts w:ascii="Times New Roman" w:hAnsi="Times New Roman" w:cs="Times New Roman"/>
        </w:rPr>
        <w:tab/>
        <w:t xml:space="preserve">Private disposable income equals GDP ($150 million) plus net factor payments (0) plus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government transfers ($5 million is Social Security benefits) plus interest on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government debt ($10 million) minus total taxes ($30 million), which equals $135 million. </w:t>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Private saving equals private disposable income ($135 million) minus consumption ($100 </w:t>
      </w:r>
      <w:r>
        <w:rPr>
          <w:rFonts w:ascii="Times New Roman" w:hAnsi="Times New Roman" w:cs="Times New Roman"/>
        </w:rPr>
        <w:tab/>
      </w:r>
      <w:r>
        <w:rPr>
          <w:rFonts w:ascii="Times New Roman" w:hAnsi="Times New Roman" w:cs="Times New Roman"/>
        </w:rPr>
        <w:tab/>
        <w:t xml:space="preserve">million), which equals </w:t>
      </w:r>
      <w:r w:rsidR="003D13C8" w:rsidRPr="003D13C8">
        <w:rPr>
          <w:rFonts w:ascii="Times New Roman" w:hAnsi="Times New Roman" w:cs="Times New Roman"/>
        </w:rPr>
        <w:t xml:space="preserve">$35 million. Government saving equals government tax income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($30 million) minus transfer payments ($5 million) minus interest on the government debt </w:t>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($10 million) minus government spending ($5 million), which equals $10 million.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Nation</w:t>
      </w:r>
      <w:r>
        <w:rPr>
          <w:rFonts w:ascii="Times New Roman" w:hAnsi="Times New Roman" w:cs="Times New Roman"/>
        </w:rPr>
        <w:t xml:space="preserve">al saving equals private saving </w:t>
      </w:r>
      <w:r w:rsidR="003D13C8" w:rsidRPr="003D13C8">
        <w:rPr>
          <w:rFonts w:ascii="Times New Roman" w:hAnsi="Times New Roman" w:cs="Times New Roman"/>
        </w:rPr>
        <w:t xml:space="preserve">($35 million) plus government saving ($10 million), </w:t>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which equals $45 million. The government budget surplus equals government savings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 xml:space="preserve">($10 million). Since the budget surplus is positive, the government budget is in surplus.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The government deficit is therefore equal to (</w:t>
      </w:r>
      <w:r w:rsidR="003D13C8" w:rsidRPr="003D13C8">
        <w:rPr>
          <w:rFonts w:ascii="Times New Roman" w:hAnsi="Times New Roman" w:cs="Times New Roman"/>
        </w:rPr>
        <w:sym w:font="Symbol" w:char="F02D"/>
      </w:r>
      <w:r w:rsidR="003D13C8" w:rsidRPr="003D13C8">
        <w:rPr>
          <w:rFonts w:ascii="Times New Roman" w:hAnsi="Times New Roman" w:cs="Times New Roman"/>
        </w:rPr>
        <w:t>$10 million).</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p>
    <w:p w:rsidR="003D13C8" w:rsidRPr="003D13C8" w:rsidRDefault="003D13C8" w:rsidP="003D13C8">
      <w:pPr>
        <w:rPr>
          <w:rFonts w:ascii="Times New Roman" w:hAnsi="Times New Roman" w:cs="Times New Roman"/>
        </w:rPr>
      </w:pPr>
      <w:r w:rsidRPr="003D13C8">
        <w:rPr>
          <w:rFonts w:ascii="Times New Roman" w:hAnsi="Times New Roman" w:cs="Times New Roman"/>
        </w:rPr>
        <w:t>7.</w:t>
      </w:r>
      <w:r w:rsidRPr="003D13C8">
        <w:rPr>
          <w:rFonts w:ascii="Times New Roman" w:hAnsi="Times New Roman" w:cs="Times New Roman"/>
        </w:rPr>
        <w:tab/>
        <w:t xml:space="preserve"> Price controls.</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r w:rsidRPr="003D13C8">
        <w:rPr>
          <w:rFonts w:ascii="Times New Roman" w:hAnsi="Times New Roman" w:cs="Times New Roman"/>
        </w:rPr>
        <w:tab/>
        <w:t xml:space="preserve">Nominal GDP is calculated by measuring output at market prices. In the event of effective </w:t>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price controls, measured prices equal the controlled prices. However, controlled prices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reflect an inaccurate measure of scarcity values. Nominal GDP is therefore distorted. In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addition to distortions in nominal GDP measures, price controls also inject an inaccuracy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in attempts to decompose changes in nominal GDP into movements in real GDP and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movements in prices. With price controls, there is typically little or no change in white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market prices over time. Alternatively, black market or scarcity value prices typically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increase, perhaps dramatically. Measures of prices (in terms of scarcity values) understate </w:t>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inflation. Whenever inflation measures are too low, changes in real GDP overstate the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extent of increases in actual production.</w:t>
      </w:r>
    </w:p>
    <w:p w:rsidR="003D13C8" w:rsidRPr="003D13C8" w:rsidRDefault="003D13C8" w:rsidP="003D13C8">
      <w:pPr>
        <w:rPr>
          <w:rFonts w:ascii="Times New Roman" w:hAnsi="Times New Roman" w:cs="Times New Roman"/>
        </w:rPr>
      </w:pPr>
      <w:r w:rsidRPr="003D13C8">
        <w:rPr>
          <w:rFonts w:ascii="Times New Roman" w:hAnsi="Times New Roman" w:cs="Times New Roman"/>
        </w:rPr>
        <w:tab/>
        <w:t>8. Underground economy.</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r w:rsidRPr="003D13C8">
        <w:rPr>
          <w:rFonts w:ascii="Times New Roman" w:hAnsi="Times New Roman" w:cs="Times New Roman"/>
        </w:rPr>
        <w:tab/>
        <w:t xml:space="preserve">Transactions in underground economy are performed with cash exclusively, to exploit the </w:t>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anonymous nature of currency. Thus, once we have established the amount of currency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held abroad, we know the portion of $2,776 that is held domestically. Remove from it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what is used for recorded transactions, say by using some estimate of the proportion of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transactions using cash and applying this to observed GDP. Finally apply a concept of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 xml:space="preserve">velocity of money to the remaining amount of cash to obtain the size of the underground </w:t>
      </w:r>
      <w:r w:rsidR="00912F6D">
        <w:rPr>
          <w:rFonts w:ascii="Times New Roman" w:hAnsi="Times New Roman" w:cs="Times New Roman"/>
        </w:rPr>
        <w:tab/>
      </w:r>
      <w:r w:rsidR="00912F6D">
        <w:rPr>
          <w:rFonts w:ascii="Times New Roman" w:hAnsi="Times New Roman" w:cs="Times New Roman"/>
        </w:rPr>
        <w:tab/>
      </w:r>
      <w:r w:rsidR="00912F6D">
        <w:rPr>
          <w:rFonts w:ascii="Times New Roman" w:hAnsi="Times New Roman" w:cs="Times New Roman"/>
        </w:rPr>
        <w:tab/>
      </w:r>
      <w:r w:rsidRPr="003D13C8">
        <w:rPr>
          <w:rFonts w:ascii="Times New Roman" w:hAnsi="Times New Roman" w:cs="Times New Roman"/>
        </w:rPr>
        <w:t>economy.</w:t>
      </w:r>
    </w:p>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9.   </w:t>
      </w:r>
      <w:r w:rsidR="00912F6D">
        <w:rPr>
          <w:rFonts w:ascii="Times New Roman" w:hAnsi="Times New Roman" w:cs="Times New Roman"/>
        </w:rPr>
        <w:tab/>
      </w:r>
      <w:r w:rsidRPr="003D13C8">
        <w:rPr>
          <w:rFonts w:ascii="Times New Roman" w:hAnsi="Times New Roman" w:cs="Times New Roman"/>
        </w:rPr>
        <w:t xml:space="preserve">“Questionable financial activity” is essentially theft. If someone steals, there is no contribution to </w:t>
      </w:r>
      <w:r w:rsidR="00912F6D">
        <w:rPr>
          <w:rFonts w:ascii="Times New Roman" w:hAnsi="Times New Roman" w:cs="Times New Roman"/>
        </w:rPr>
        <w:tab/>
      </w:r>
      <w:r w:rsidRPr="003D13C8">
        <w:rPr>
          <w:rFonts w:ascii="Times New Roman" w:hAnsi="Times New Roman" w:cs="Times New Roman"/>
        </w:rPr>
        <w:t xml:space="preserve">GDP as something is simply transferred from one individual to another. Possibly worse, the time </w:t>
      </w:r>
      <w:r w:rsidR="00912F6D">
        <w:rPr>
          <w:rFonts w:ascii="Times New Roman" w:hAnsi="Times New Roman" w:cs="Times New Roman"/>
        </w:rPr>
        <w:tab/>
      </w:r>
      <w:r w:rsidRPr="003D13C8">
        <w:rPr>
          <w:rFonts w:ascii="Times New Roman" w:hAnsi="Times New Roman" w:cs="Times New Roman"/>
        </w:rPr>
        <w:t xml:space="preserve">and effort of the thief is pure waste for society, as that time and effort could be used in producing </w:t>
      </w:r>
      <w:r w:rsidR="00912F6D">
        <w:rPr>
          <w:rFonts w:ascii="Times New Roman" w:hAnsi="Times New Roman" w:cs="Times New Roman"/>
        </w:rPr>
        <w:tab/>
      </w:r>
      <w:r w:rsidRPr="003D13C8">
        <w:rPr>
          <w:rFonts w:ascii="Times New Roman" w:hAnsi="Times New Roman" w:cs="Times New Roman"/>
        </w:rPr>
        <w:t xml:space="preserve">goods and services. Some financial activity could be wasteful in the same way. If workers in </w:t>
      </w:r>
      <w:r w:rsidR="00912F6D">
        <w:rPr>
          <w:rFonts w:ascii="Times New Roman" w:hAnsi="Times New Roman" w:cs="Times New Roman"/>
        </w:rPr>
        <w:tab/>
      </w:r>
      <w:r w:rsidRPr="003D13C8">
        <w:rPr>
          <w:rFonts w:ascii="Times New Roman" w:hAnsi="Times New Roman" w:cs="Times New Roman"/>
        </w:rPr>
        <w:t xml:space="preserve">financial firms spend their time and effort in designing financial products for the purpose of hiding </w:t>
      </w:r>
      <w:r w:rsidR="00912F6D">
        <w:rPr>
          <w:rFonts w:ascii="Times New Roman" w:hAnsi="Times New Roman" w:cs="Times New Roman"/>
        </w:rPr>
        <w:lastRenderedPageBreak/>
        <w:tab/>
      </w:r>
      <w:r w:rsidRPr="003D13C8">
        <w:rPr>
          <w:rFonts w:ascii="Times New Roman" w:hAnsi="Times New Roman" w:cs="Times New Roman"/>
        </w:rPr>
        <w:t xml:space="preserve">malfeasance, or to convince ill-informed consumers that such products are something they are not, </w:t>
      </w:r>
      <w:r w:rsidR="00912F6D">
        <w:rPr>
          <w:rFonts w:ascii="Times New Roman" w:hAnsi="Times New Roman" w:cs="Times New Roman"/>
        </w:rPr>
        <w:tab/>
      </w:r>
      <w:r w:rsidRPr="003D13C8">
        <w:rPr>
          <w:rFonts w:ascii="Times New Roman" w:hAnsi="Times New Roman" w:cs="Times New Roman"/>
        </w:rPr>
        <w:t xml:space="preserve">that time and effort is counted as contributing to GDP, when it should not be. </w:t>
      </w:r>
    </w:p>
    <w:p w:rsidR="003D13C8" w:rsidRPr="003D13C8" w:rsidRDefault="003D13C8" w:rsidP="003D13C8">
      <w:pPr>
        <w:rPr>
          <w:rFonts w:ascii="Times New Roman" w:hAnsi="Times New Roman" w:cs="Times New Roman"/>
        </w:rPr>
      </w:pPr>
    </w:p>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10.   </w:t>
      </w:r>
      <w:r w:rsidR="00912F6D">
        <w:rPr>
          <w:rFonts w:ascii="Times New Roman" w:hAnsi="Times New Roman" w:cs="Times New Roman"/>
        </w:rPr>
        <w:tab/>
      </w:r>
      <w:r w:rsidRPr="003D13C8">
        <w:rPr>
          <w:rFonts w:ascii="Times New Roman" w:hAnsi="Times New Roman" w:cs="Times New Roman"/>
        </w:rPr>
        <w:t xml:space="preserve">The dollar value of a transaction need not all </w:t>
      </w:r>
      <w:proofErr w:type="gramStart"/>
      <w:r w:rsidRPr="003D13C8">
        <w:rPr>
          <w:rFonts w:ascii="Times New Roman" w:hAnsi="Times New Roman" w:cs="Times New Roman"/>
        </w:rPr>
        <w:t>be</w:t>
      </w:r>
      <w:proofErr w:type="gramEnd"/>
      <w:r w:rsidRPr="003D13C8">
        <w:rPr>
          <w:rFonts w:ascii="Times New Roman" w:hAnsi="Times New Roman" w:cs="Times New Roman"/>
        </w:rPr>
        <w:t xml:space="preserve"> a contribution to GDP. Indeed, typically only a </w:t>
      </w:r>
      <w:r w:rsidR="00912F6D">
        <w:rPr>
          <w:rFonts w:ascii="Times New Roman" w:hAnsi="Times New Roman" w:cs="Times New Roman"/>
        </w:rPr>
        <w:tab/>
      </w:r>
      <w:r w:rsidRPr="003D13C8">
        <w:rPr>
          <w:rFonts w:ascii="Times New Roman" w:hAnsi="Times New Roman" w:cs="Times New Roman"/>
        </w:rPr>
        <w:t xml:space="preserve">fraction of any given transaction in the economy actually represents something we should add to </w:t>
      </w:r>
      <w:r w:rsidR="00912F6D">
        <w:rPr>
          <w:rFonts w:ascii="Times New Roman" w:hAnsi="Times New Roman" w:cs="Times New Roman"/>
        </w:rPr>
        <w:tab/>
      </w:r>
      <w:r w:rsidRPr="003D13C8">
        <w:rPr>
          <w:rFonts w:ascii="Times New Roman" w:hAnsi="Times New Roman" w:cs="Times New Roman"/>
        </w:rPr>
        <w:t xml:space="preserve">GDP. For example, the production of a given good could involve many stages, with each stage of </w:t>
      </w:r>
      <w:r w:rsidR="00912F6D">
        <w:rPr>
          <w:rFonts w:ascii="Times New Roman" w:hAnsi="Times New Roman" w:cs="Times New Roman"/>
        </w:rPr>
        <w:tab/>
      </w:r>
      <w:r w:rsidRPr="003D13C8">
        <w:rPr>
          <w:rFonts w:ascii="Times New Roman" w:hAnsi="Times New Roman" w:cs="Times New Roman"/>
        </w:rPr>
        <w:t xml:space="preserve">production done in a different firm. At each stage of production, the intermediate good gets passed </w:t>
      </w:r>
      <w:r w:rsidR="00912F6D">
        <w:rPr>
          <w:rFonts w:ascii="Times New Roman" w:hAnsi="Times New Roman" w:cs="Times New Roman"/>
        </w:rPr>
        <w:tab/>
      </w:r>
      <w:r w:rsidRPr="003D13C8">
        <w:rPr>
          <w:rFonts w:ascii="Times New Roman" w:hAnsi="Times New Roman" w:cs="Times New Roman"/>
        </w:rPr>
        <w:t xml:space="preserve">on to the next firm in the production process, and a transaction takes place. From this chapter, we </w:t>
      </w:r>
      <w:r w:rsidR="00912F6D">
        <w:rPr>
          <w:rFonts w:ascii="Times New Roman" w:hAnsi="Times New Roman" w:cs="Times New Roman"/>
        </w:rPr>
        <w:tab/>
      </w:r>
      <w:r w:rsidRPr="003D13C8">
        <w:rPr>
          <w:rFonts w:ascii="Times New Roman" w:hAnsi="Times New Roman" w:cs="Times New Roman"/>
        </w:rPr>
        <w:t xml:space="preserve">know that we only count the value-added at each stage of production toward GDP. Similarly, the </w:t>
      </w:r>
      <w:r w:rsidR="00912F6D">
        <w:rPr>
          <w:rFonts w:ascii="Times New Roman" w:hAnsi="Times New Roman" w:cs="Times New Roman"/>
        </w:rPr>
        <w:tab/>
      </w:r>
      <w:r w:rsidRPr="003D13C8">
        <w:rPr>
          <w:rFonts w:ascii="Times New Roman" w:hAnsi="Times New Roman" w:cs="Times New Roman"/>
        </w:rPr>
        <w:t xml:space="preserve">financial sector contributes to GDP, but the dollar value of every financial transaction is not </w:t>
      </w:r>
      <w:r w:rsidR="00912F6D">
        <w:rPr>
          <w:rFonts w:ascii="Times New Roman" w:hAnsi="Times New Roman" w:cs="Times New Roman"/>
        </w:rPr>
        <w:tab/>
      </w:r>
      <w:r w:rsidRPr="003D13C8">
        <w:rPr>
          <w:rFonts w:ascii="Times New Roman" w:hAnsi="Times New Roman" w:cs="Times New Roman"/>
        </w:rPr>
        <w:t xml:space="preserve">counted toward GDP, and rightly so. If the Bank of America makes a payment of $10 million to </w:t>
      </w:r>
      <w:r w:rsidR="00912F6D">
        <w:rPr>
          <w:rFonts w:ascii="Times New Roman" w:hAnsi="Times New Roman" w:cs="Times New Roman"/>
        </w:rPr>
        <w:tab/>
      </w:r>
      <w:r w:rsidRPr="003D13C8">
        <w:rPr>
          <w:rFonts w:ascii="Times New Roman" w:hAnsi="Times New Roman" w:cs="Times New Roman"/>
        </w:rPr>
        <w:t xml:space="preserve">J.P. Morgan Chase, that payment represents the settlement of a debt between the two institutions. </w:t>
      </w:r>
      <w:r w:rsidR="00912F6D">
        <w:rPr>
          <w:rFonts w:ascii="Times New Roman" w:hAnsi="Times New Roman" w:cs="Times New Roman"/>
        </w:rPr>
        <w:tab/>
      </w:r>
      <w:r w:rsidRPr="003D13C8">
        <w:rPr>
          <w:rFonts w:ascii="Times New Roman" w:hAnsi="Times New Roman" w:cs="Times New Roman"/>
        </w:rPr>
        <w:t xml:space="preserve">What is actually provided, in terms of financial goods and services, could be very small when </w:t>
      </w:r>
      <w:r w:rsidR="00912F6D">
        <w:rPr>
          <w:rFonts w:ascii="Times New Roman" w:hAnsi="Times New Roman" w:cs="Times New Roman"/>
        </w:rPr>
        <w:tab/>
      </w:r>
      <w:r w:rsidRPr="003D13C8">
        <w:rPr>
          <w:rFonts w:ascii="Times New Roman" w:hAnsi="Times New Roman" w:cs="Times New Roman"/>
        </w:rPr>
        <w:t>measured correctly.</w:t>
      </w:r>
    </w:p>
    <w:p w:rsidR="003D13C8" w:rsidRPr="003D13C8" w:rsidRDefault="003D13C8" w:rsidP="003D13C8">
      <w:pPr>
        <w:rPr>
          <w:rFonts w:ascii="Times New Roman" w:hAnsi="Times New Roman" w:cs="Times New Roman"/>
        </w:rPr>
      </w:pPr>
      <w:r w:rsidRPr="003D13C8">
        <w:rPr>
          <w:rFonts w:ascii="Times New Roman" w:hAnsi="Times New Roman" w:cs="Times New Roman"/>
        </w:rPr>
        <w:t>11.</w:t>
      </w:r>
      <w:r w:rsidRPr="003D13C8">
        <w:rPr>
          <w:rFonts w:ascii="Times New Roman" w:hAnsi="Times New Roman" w:cs="Times New Roman"/>
        </w:rPr>
        <w:tab/>
      </w:r>
      <w:proofErr w:type="spellStart"/>
      <w:r w:rsidRPr="003D13C8">
        <w:rPr>
          <w:rFonts w:ascii="Times New Roman" w:hAnsi="Times New Roman" w:cs="Times New Roman"/>
          <w:i/>
          <w:iCs/>
        </w:rPr>
        <w:t>S</w:t>
      </w:r>
      <w:r w:rsidRPr="003D13C8">
        <w:rPr>
          <w:rFonts w:ascii="Times New Roman" w:hAnsi="Times New Roman" w:cs="Times New Roman"/>
          <w:i/>
          <w:iCs/>
          <w:vertAlign w:val="superscript"/>
        </w:rPr>
        <w:t>p</w:t>
      </w:r>
      <w:proofErr w:type="spellEnd"/>
      <w:r w:rsidRPr="003D13C8">
        <w:rPr>
          <w:rFonts w:ascii="Times New Roman" w:hAnsi="Times New Roman" w:cs="Times New Roman"/>
        </w:rPr>
        <w:t xml:space="preserve"> </w:t>
      </w:r>
      <w:r w:rsidR="00912F6D">
        <w:rPr>
          <w:rFonts w:ascii="Times New Roman" w:hAnsi="Times New Roman" w:cs="Times New Roman"/>
        </w:rPr>
        <w:t>-</w:t>
      </w:r>
      <w:r w:rsidRPr="003D13C8">
        <w:rPr>
          <w:rFonts w:ascii="Times New Roman" w:hAnsi="Times New Roman" w:cs="Times New Roman"/>
        </w:rPr>
        <w:t xml:space="preserve"> 1 </w:t>
      </w:r>
      <w:r w:rsidR="00912F6D">
        <w:rPr>
          <w:rFonts w:ascii="Times New Roman" w:hAnsi="Times New Roman" w:cs="Times New Roman"/>
        </w:rPr>
        <w:t>=</w:t>
      </w:r>
      <w:r w:rsidRPr="003D13C8">
        <w:rPr>
          <w:rFonts w:ascii="Times New Roman" w:hAnsi="Times New Roman" w:cs="Times New Roman"/>
        </w:rPr>
        <w:t xml:space="preserve"> </w:t>
      </w:r>
      <w:r w:rsidRPr="003D13C8">
        <w:rPr>
          <w:rFonts w:ascii="Times New Roman" w:hAnsi="Times New Roman" w:cs="Times New Roman"/>
          <w:i/>
          <w:iCs/>
        </w:rPr>
        <w:t>CA</w:t>
      </w:r>
      <w:r w:rsidRPr="003D13C8">
        <w:rPr>
          <w:rFonts w:ascii="Times New Roman" w:hAnsi="Times New Roman" w:cs="Times New Roman"/>
        </w:rPr>
        <w:t xml:space="preserve"> </w:t>
      </w:r>
      <w:r w:rsidR="00912F6D">
        <w:rPr>
          <w:rFonts w:ascii="Times New Roman" w:hAnsi="Times New Roman" w:cs="Times New Roman"/>
        </w:rPr>
        <w:t>+</w:t>
      </w:r>
      <w:r w:rsidRPr="003D13C8">
        <w:rPr>
          <w:rFonts w:ascii="Times New Roman" w:hAnsi="Times New Roman" w:cs="Times New Roman"/>
        </w:rPr>
        <w:t xml:space="preserve"> </w:t>
      </w:r>
      <w:r w:rsidRPr="003D13C8">
        <w:rPr>
          <w:rFonts w:ascii="Times New Roman" w:hAnsi="Times New Roman" w:cs="Times New Roman"/>
          <w:i/>
          <w:iCs/>
        </w:rPr>
        <w:t>D</w: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(a)</w:t>
      </w:r>
      <w:r w:rsidR="003D13C8" w:rsidRPr="003D13C8">
        <w:rPr>
          <w:rFonts w:ascii="Times New Roman" w:hAnsi="Times New Roman" w:cs="Times New Roman"/>
        </w:rPr>
        <w:tab/>
        <w:t>By definition:</w:t>
      </w:r>
    </w:p>
    <w:p w:rsidR="003D13C8" w:rsidRPr="003D13C8" w:rsidRDefault="00912F6D" w:rsidP="003D13C8">
      <w:pP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sidR="003D13C8" w:rsidRPr="003D13C8">
        <w:rPr>
          <w:rFonts w:ascii="Times New Roman" w:hAnsi="Times New Roman" w:cs="Times New Roman"/>
          <w:i/>
        </w:rPr>
        <w:object w:dxaOrig="3840" w:dyaOrig="279">
          <v:shape id="_x0000_i1049" type="#_x0000_t75" style="width:191.8pt;height:13.8pt" o:ole="">
            <v:imagedata r:id="rId60" o:title=""/>
          </v:shape>
          <o:OLEObject Type="Embed" ProgID="Equation.DSMT4" ShapeID="_x0000_i1049" DrawAspect="Content" ObjectID="_1432456389" r:id="rId61"/>
        </w:object>
      </w:r>
    </w:p>
    <w:p w:rsidR="003D13C8" w:rsidRPr="003D13C8" w:rsidRDefault="003D13C8" w:rsidP="003D13C8">
      <w:pPr>
        <w:rPr>
          <w:rFonts w:ascii="Times New Roman" w:hAnsi="Times New Roman" w:cs="Times New Roman"/>
        </w:rPr>
      </w:pPr>
      <w:r w:rsidRPr="003D13C8">
        <w:rPr>
          <w:rFonts w:ascii="Times New Roman" w:hAnsi="Times New Roman" w:cs="Times New Roman"/>
        </w:rPr>
        <w:tab/>
        <w:t xml:space="preserve">Next, recall that </w:t>
      </w:r>
      <w:r w:rsidRPr="003D13C8">
        <w:rPr>
          <w:rFonts w:ascii="Times New Roman" w:hAnsi="Times New Roman" w:cs="Times New Roman"/>
        </w:rPr>
        <w:object w:dxaOrig="1800" w:dyaOrig="260">
          <v:shape id="_x0000_i1050" type="#_x0000_t75" style="width:89.85pt;height:13.25pt" o:ole="">
            <v:imagedata r:id="rId62" o:title=""/>
          </v:shape>
          <o:OLEObject Type="Embed" ProgID="Equation.DSMT4" ShapeID="_x0000_i1050" DrawAspect="Content" ObjectID="_1432456390" r:id="rId63"/>
        </w:object>
      </w:r>
      <w:r w:rsidRPr="003D13C8">
        <w:rPr>
          <w:rFonts w:ascii="Times New Roman" w:hAnsi="Times New Roman" w:cs="Times New Roman"/>
        </w:rPr>
        <w:t xml:space="preserve"> Substitute into the equation above and subtract </w:t>
      </w:r>
      <w:r w:rsidRPr="003D13C8">
        <w:rPr>
          <w:rFonts w:ascii="Times New Roman" w:hAnsi="Times New Roman" w:cs="Times New Roman"/>
          <w:i/>
        </w:rPr>
        <w:t>I</w:t>
      </w:r>
      <w:r w:rsidRPr="003D13C8">
        <w:rPr>
          <w:rFonts w:ascii="Times New Roman" w:hAnsi="Times New Roman" w:cs="Times New Roman"/>
        </w:rPr>
        <w:t xml:space="preserve"> to obtain:</w:t>
      </w:r>
    </w:p>
    <w:p w:rsidR="003D13C8" w:rsidRPr="003D13C8" w:rsidRDefault="00912F6D" w:rsidP="003D13C8">
      <w:pP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sidR="003D13C8" w:rsidRPr="003D13C8">
        <w:rPr>
          <w:rFonts w:ascii="Times New Roman" w:hAnsi="Times New Roman" w:cs="Times New Roman"/>
          <w:i/>
        </w:rPr>
        <w:object w:dxaOrig="4360" w:dyaOrig="940">
          <v:shape id="_x0000_i1051" type="#_x0000_t75" style="width:217.75pt;height:47.25pt" o:ole="">
            <v:imagedata r:id="rId64" o:title=""/>
          </v:shape>
          <o:OLEObject Type="Embed" ProgID="Equation.DSMT4" ShapeID="_x0000_i1051" DrawAspect="Content" ObjectID="_1432456391" r:id="rId65"/>
        </w:objec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(b)</w:t>
      </w:r>
      <w:r w:rsidR="003D13C8" w:rsidRPr="003D13C8">
        <w:rPr>
          <w:rFonts w:ascii="Times New Roman" w:hAnsi="Times New Roman" w:cs="Times New Roman"/>
        </w:rPr>
        <w:tab/>
        <w:t xml:space="preserve">Private saving, which is not used to finance domestic investment, is either lent to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13C8" w:rsidRPr="003D13C8">
        <w:rPr>
          <w:rFonts w:ascii="Times New Roman" w:hAnsi="Times New Roman" w:cs="Times New Roman"/>
        </w:rPr>
        <w:t>domestic government to finance its deficit (</w:t>
      </w:r>
      <w:r w:rsidR="003D13C8" w:rsidRPr="003D13C8">
        <w:rPr>
          <w:rFonts w:ascii="Times New Roman" w:hAnsi="Times New Roman" w:cs="Times New Roman"/>
          <w:i/>
        </w:rPr>
        <w:t>D</w:t>
      </w:r>
      <w:r w:rsidR="003D13C8" w:rsidRPr="003D13C8">
        <w:rPr>
          <w:rFonts w:ascii="Times New Roman" w:hAnsi="Times New Roman" w:cs="Times New Roman"/>
        </w:rPr>
        <w:t>), or is lent to foreigners (</w:t>
      </w:r>
      <w:r w:rsidR="003D13C8" w:rsidRPr="003D13C8">
        <w:rPr>
          <w:rFonts w:ascii="Times New Roman" w:hAnsi="Times New Roman" w:cs="Times New Roman"/>
          <w:i/>
        </w:rPr>
        <w:t>CA</w:t>
      </w:r>
      <w:r w:rsidR="003D13C8" w:rsidRPr="003D13C8">
        <w:rPr>
          <w:rFonts w:ascii="Times New Roman" w:hAnsi="Times New Roman" w:cs="Times New Roman"/>
        </w:rPr>
        <w:t>).</w:t>
      </w:r>
    </w:p>
    <w:p w:rsidR="003D13C8" w:rsidRPr="003D13C8" w:rsidRDefault="003D13C8" w:rsidP="003D13C8">
      <w:pPr>
        <w:rPr>
          <w:rFonts w:ascii="Times New Roman" w:hAnsi="Times New Roman" w:cs="Times New Roman"/>
        </w:rPr>
      </w:pPr>
    </w:p>
    <w:p w:rsidR="003D13C8" w:rsidRPr="003D13C8" w:rsidRDefault="003D13C8" w:rsidP="003D13C8">
      <w:pPr>
        <w:rPr>
          <w:rFonts w:ascii="Times New Roman" w:hAnsi="Times New Roman" w:cs="Times New Roman"/>
        </w:rPr>
      </w:pPr>
      <w:r w:rsidRPr="003D13C8">
        <w:rPr>
          <w:rFonts w:ascii="Times New Roman" w:hAnsi="Times New Roman" w:cs="Times New Roman"/>
        </w:rPr>
        <w:t>12.</w:t>
      </w:r>
      <w:r w:rsidRPr="003D13C8">
        <w:rPr>
          <w:rFonts w:ascii="Times New Roman" w:hAnsi="Times New Roman" w:cs="Times New Roman"/>
        </w:rPr>
        <w:tab/>
        <w:t>The answers to parts (a) and (b) are in the table.</w:t>
      </w:r>
    </w:p>
    <w:p w:rsidR="003D13C8" w:rsidRPr="003D13C8" w:rsidRDefault="003D13C8" w:rsidP="003D13C8">
      <w:pPr>
        <w:rPr>
          <w:rFonts w:ascii="Times New Roman" w:hAnsi="Times New Roman" w:cs="Times New Roman"/>
        </w:rPr>
      </w:pPr>
      <w:r w:rsidRPr="003D13C8">
        <w:rPr>
          <w:rFonts w:ascii="Times New Roman" w:hAnsi="Times New Roman" w:cs="Times New Roman"/>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3047"/>
        <w:gridCol w:w="3157"/>
      </w:tblGrid>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Year</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Capital when initial capital = 80</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Capital when initial capital = 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0</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80</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 xml:space="preserve">82.0  </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2</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83.8</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3</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85.4</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trHeight w:val="272"/>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lastRenderedPageBreak/>
              <w:t xml:space="preserve">   4</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86.9</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5</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88.2</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6</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89.4</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7</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90.4</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8</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91.4</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9</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92.3</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r w:rsidR="003D13C8" w:rsidRPr="003D13C8" w:rsidTr="00F91AFC">
        <w:trPr>
          <w:jc w:val="center"/>
        </w:trPr>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93.0</w:t>
            </w:r>
          </w:p>
        </w:tc>
        <w:tc>
          <w:tcPr>
            <w:tcW w:w="0" w:type="auto"/>
          </w:tcPr>
          <w:p w:rsidR="003D13C8" w:rsidRPr="003D13C8" w:rsidRDefault="003D13C8" w:rsidP="003D13C8">
            <w:pPr>
              <w:rPr>
                <w:rFonts w:ascii="Times New Roman" w:hAnsi="Times New Roman" w:cs="Times New Roman"/>
              </w:rPr>
            </w:pPr>
            <w:r w:rsidRPr="003D13C8">
              <w:rPr>
                <w:rFonts w:ascii="Times New Roman" w:hAnsi="Times New Roman" w:cs="Times New Roman"/>
              </w:rPr>
              <w:t>100</w:t>
            </w:r>
          </w:p>
        </w:tc>
      </w:tr>
    </w:tbl>
    <w:p w:rsidR="003D13C8" w:rsidRPr="003D13C8" w:rsidRDefault="003D13C8" w:rsidP="003D13C8">
      <w:pPr>
        <w:rPr>
          <w:rFonts w:ascii="Times New Roman" w:hAnsi="Times New Roman" w:cs="Times New Roman"/>
        </w:rPr>
      </w:pPr>
    </w:p>
    <w:p w:rsidR="003D13C8" w:rsidRPr="003D13C8" w:rsidRDefault="003D13C8" w:rsidP="003D13C8">
      <w:pPr>
        <w:rPr>
          <w:rFonts w:ascii="Times New Roman" w:hAnsi="Times New Roman" w:cs="Times New Roman"/>
        </w:rPr>
      </w:pPr>
    </w:p>
    <w:p w:rsidR="003D13C8" w:rsidRPr="003D13C8" w:rsidRDefault="00912F6D" w:rsidP="00912F6D">
      <w:pPr>
        <w:ind w:left="720"/>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 xml:space="preserve">In the first case, where the initial quantity of capital was 80, with a constant quantity of investment each period, the quantity of capital increases over time, but at a decreasing rate (note the </w:t>
      </w:r>
      <w:proofErr w:type="spellStart"/>
      <w:r w:rsidR="003D13C8" w:rsidRPr="003D13C8">
        <w:rPr>
          <w:rFonts w:ascii="Times New Roman" w:hAnsi="Times New Roman" w:cs="Times New Roman"/>
        </w:rPr>
        <w:t>the</w:t>
      </w:r>
      <w:proofErr w:type="spellEnd"/>
      <w:r w:rsidR="003D13C8" w:rsidRPr="003D13C8">
        <w:rPr>
          <w:rFonts w:ascii="Times New Roman" w:hAnsi="Times New Roman" w:cs="Times New Roman"/>
        </w:rPr>
        <w:t xml:space="preserve"> increment to the capital stock gets smaller each period). This happens because, as the capital stock grows, the total amount of capital that depreciates each period increases. The quantity of capital appears to be converging to some quantity, but what is this quantity? When the quantity of capital is initially 100, then the capital stock stays at 100 indefinitely, as long as investment is 10 each period. This is because, when the capital stock is 100, the total quantity of depreciation each period when the depreciation rate is 10% is 10, so new investment just replaces the capital that depreciates each period. Here 100 </w:t>
      </w:r>
      <w:proofErr w:type="gramStart"/>
      <w:r w:rsidR="003D13C8" w:rsidRPr="003D13C8">
        <w:rPr>
          <w:rFonts w:ascii="Times New Roman" w:hAnsi="Times New Roman" w:cs="Times New Roman"/>
        </w:rPr>
        <w:t>is</w:t>
      </w:r>
      <w:proofErr w:type="gramEnd"/>
      <w:r w:rsidR="003D13C8" w:rsidRPr="003D13C8">
        <w:rPr>
          <w:rFonts w:ascii="Times New Roman" w:hAnsi="Times New Roman" w:cs="Times New Roman"/>
        </w:rPr>
        <w:t xml:space="preserve"> what we would call the “steady state” quantity of capital. Steady states are useful when we study economic growth in Chapters 7 and 8.</w:t>
      </w:r>
    </w:p>
    <w:p w:rsidR="003D13C8" w:rsidRPr="003D13C8" w:rsidRDefault="003D13C8" w:rsidP="003D13C8">
      <w:pPr>
        <w:rPr>
          <w:rFonts w:ascii="Times New Roman" w:hAnsi="Times New Roman" w:cs="Times New Roman"/>
        </w:rPr>
      </w:pPr>
      <w:r w:rsidRPr="003D13C8">
        <w:rPr>
          <w:rFonts w:ascii="Times New Roman" w:hAnsi="Times New Roman" w:cs="Times New Roman"/>
        </w:rPr>
        <w:t>13.</w:t>
      </w:r>
      <w:r w:rsidRPr="003D13C8">
        <w:rPr>
          <w:rFonts w:ascii="Times New Roman" w:hAnsi="Times New Roman" w:cs="Times New Roman"/>
        </w:rPr>
        <w:tab/>
        <w:t>Assume the following:</w:t>
      </w:r>
    </w:p>
    <w:p w:rsidR="003D13C8" w:rsidRPr="003D13C8" w:rsidRDefault="00912F6D" w:rsidP="003D13C8">
      <w:pP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3D13C8" w:rsidRPr="003D13C8">
        <w:rPr>
          <w:rFonts w:ascii="Times New Roman" w:hAnsi="Times New Roman" w:cs="Times New Roman"/>
          <w:i/>
        </w:rPr>
        <w:object w:dxaOrig="960" w:dyaOrig="2560">
          <v:shape id="_x0000_i1052" type="#_x0000_t75" style="width:47.8pt;height:127.85pt" o:ole="">
            <v:imagedata r:id="rId66" o:title=""/>
          </v:shape>
          <o:OLEObject Type="Embed" ProgID="Equation.DSMT4" ShapeID="_x0000_i1052" DrawAspect="Content" ObjectID="_1432456392" r:id="rId67"/>
        </w:object>
      </w:r>
    </w:p>
    <w:p w:rsidR="003D13C8" w:rsidRPr="003D13C8" w:rsidRDefault="00912F6D" w:rsidP="003D13C8">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3D13C8" w:rsidRPr="003D13C8">
        <w:rPr>
          <w:rFonts w:ascii="Times New Roman" w:hAnsi="Times New Roman" w:cs="Times New Roman"/>
        </w:rPr>
        <w:tab/>
      </w:r>
      <w:r w:rsidR="003D13C8" w:rsidRPr="003D13C8">
        <w:rPr>
          <w:rFonts w:ascii="Times New Roman" w:hAnsi="Times New Roman" w:cs="Times New Roman"/>
        </w:rPr>
        <w:object w:dxaOrig="2100" w:dyaOrig="940">
          <v:shape id="_x0000_i1053" type="#_x0000_t75" style="width:104.85pt;height:47.25pt" o:ole="">
            <v:imagedata r:id="rId68" o:title=""/>
          </v:shape>
          <o:OLEObject Type="Embed" ProgID="Equation.DSMT4" ShapeID="_x0000_i1053" DrawAspect="Content" ObjectID="_1432456393" r:id="rId69"/>
        </w:objec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(b)</w:t>
      </w:r>
      <w:r w:rsidR="003D13C8" w:rsidRPr="003D13C8">
        <w:rPr>
          <w:rFonts w:ascii="Times New Roman" w:hAnsi="Times New Roman" w:cs="Times New Roman"/>
        </w:rPr>
        <w:tab/>
      </w:r>
      <w:r w:rsidR="003D13C8" w:rsidRPr="003D13C8">
        <w:rPr>
          <w:rFonts w:ascii="Times New Roman" w:hAnsi="Times New Roman" w:cs="Times New Roman"/>
        </w:rPr>
        <w:tab/>
      </w:r>
      <w:r w:rsidR="003D13C8" w:rsidRPr="003D13C8">
        <w:rPr>
          <w:rFonts w:ascii="Times New Roman" w:hAnsi="Times New Roman" w:cs="Times New Roman"/>
        </w:rPr>
        <w:object w:dxaOrig="3980" w:dyaOrig="580">
          <v:shape id="_x0000_i1054" type="#_x0000_t75" style="width:198.7pt;height:28.8pt" o:ole="">
            <v:imagedata r:id="rId70" o:title=""/>
          </v:shape>
          <o:OLEObject Type="Embed" ProgID="Equation.DSMT4" ShapeID="_x0000_i1054" DrawAspect="Content" ObjectID="_1432456394" r:id="rId71"/>
        </w:object>
      </w:r>
    </w:p>
    <w:p w:rsidR="003D13C8" w:rsidRPr="003D13C8" w:rsidRDefault="00912F6D" w:rsidP="003D13C8">
      <w:pPr>
        <w:rPr>
          <w:rFonts w:ascii="Times New Roman" w:hAnsi="Times New Roman" w:cs="Times New Roman"/>
        </w:rPr>
      </w:pPr>
      <w:r>
        <w:rPr>
          <w:rFonts w:ascii="Times New Roman" w:hAnsi="Times New Roman" w:cs="Times New Roman"/>
        </w:rPr>
        <w:lastRenderedPageBreak/>
        <w:tab/>
      </w:r>
      <w:r w:rsidR="003D13C8" w:rsidRPr="003D13C8">
        <w:rPr>
          <w:rFonts w:ascii="Times New Roman" w:hAnsi="Times New Roman" w:cs="Times New Roman"/>
        </w:rPr>
        <w:t>(c)</w:t>
      </w:r>
      <w:r w:rsidR="003D13C8" w:rsidRPr="003D13C8">
        <w:rPr>
          <w:rFonts w:ascii="Times New Roman" w:hAnsi="Times New Roman" w:cs="Times New Roman"/>
        </w:rPr>
        <w:tab/>
      </w:r>
      <w:r w:rsidR="003D13C8" w:rsidRPr="003D13C8">
        <w:rPr>
          <w:rFonts w:ascii="Times New Roman" w:hAnsi="Times New Roman" w:cs="Times New Roman"/>
        </w:rPr>
        <w:tab/>
      </w:r>
      <w:r w:rsidR="003D13C8" w:rsidRPr="003D13C8">
        <w:rPr>
          <w:rFonts w:ascii="Times New Roman" w:hAnsi="Times New Roman" w:cs="Times New Roman"/>
        </w:rPr>
        <w:object w:dxaOrig="3379" w:dyaOrig="580">
          <v:shape id="_x0000_i1055" type="#_x0000_t75" style="width:168.75pt;height:28.8pt" o:ole="">
            <v:imagedata r:id="rId72" o:title=""/>
          </v:shape>
          <o:OLEObject Type="Embed" ProgID="Equation.DSMT4" ShapeID="_x0000_i1055" DrawAspect="Content" ObjectID="_1432456395" r:id="rId73"/>
        </w:objec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(d)</w:t>
      </w:r>
      <w:r w:rsidR="003D13C8" w:rsidRPr="003D13C8">
        <w:rPr>
          <w:rFonts w:ascii="Times New Roman" w:hAnsi="Times New Roman" w:cs="Times New Roman"/>
        </w:rPr>
        <w:tab/>
      </w:r>
      <w:r w:rsidR="003D13C8" w:rsidRPr="003D13C8">
        <w:rPr>
          <w:rFonts w:ascii="Times New Roman" w:hAnsi="Times New Roman" w:cs="Times New Roman"/>
        </w:rPr>
        <w:tab/>
      </w:r>
      <w:r w:rsidR="003D13C8" w:rsidRPr="003D13C8">
        <w:rPr>
          <w:rFonts w:ascii="Times New Roman" w:hAnsi="Times New Roman" w:cs="Times New Roman"/>
        </w:rPr>
        <w:object w:dxaOrig="3280" w:dyaOrig="260">
          <v:shape id="_x0000_i1056" type="#_x0000_t75" style="width:164.15pt;height:13.25pt" o:ole="">
            <v:imagedata r:id="rId74" o:title=""/>
          </v:shape>
          <o:OLEObject Type="Embed" ProgID="Equation.DSMT4" ShapeID="_x0000_i1056" DrawAspect="Content" ObjectID="_1432456396" r:id="rId75"/>
        </w:objec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(e)</w:t>
      </w:r>
      <w:r w:rsidR="003D13C8" w:rsidRPr="003D13C8">
        <w:rPr>
          <w:rFonts w:ascii="Times New Roman" w:hAnsi="Times New Roman" w:cs="Times New Roman"/>
        </w:rPr>
        <w:tab/>
      </w:r>
      <w:r w:rsidR="003D13C8" w:rsidRPr="003D13C8">
        <w:rPr>
          <w:rFonts w:ascii="Times New Roman" w:hAnsi="Times New Roman" w:cs="Times New Roman"/>
        </w:rPr>
        <w:tab/>
      </w:r>
      <w:r w:rsidR="003D13C8" w:rsidRPr="003D13C8">
        <w:rPr>
          <w:rFonts w:ascii="Times New Roman" w:hAnsi="Times New Roman" w:cs="Times New Roman"/>
        </w:rPr>
        <w:object w:dxaOrig="3400" w:dyaOrig="320">
          <v:shape id="_x0000_i1057" type="#_x0000_t75" style="width:169.9pt;height:16.15pt" o:ole="">
            <v:imagedata r:id="rId76" o:title=""/>
          </v:shape>
          <o:OLEObject Type="Embed" ProgID="Equation.DSMT4" ShapeID="_x0000_i1057" DrawAspect="Content" ObjectID="_1432456397" r:id="rId77"/>
        </w:objec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(f)</w:t>
      </w:r>
      <w:r w:rsidR="003D13C8" w:rsidRPr="003D13C8">
        <w:rPr>
          <w:rFonts w:ascii="Times New Roman" w:hAnsi="Times New Roman" w:cs="Times New Roman"/>
        </w:rPr>
        <w:tab/>
      </w:r>
      <w:r w:rsidR="003D13C8" w:rsidRPr="003D13C8">
        <w:rPr>
          <w:rFonts w:ascii="Times New Roman" w:hAnsi="Times New Roman" w:cs="Times New Roman"/>
        </w:rPr>
        <w:tab/>
      </w:r>
      <w:r w:rsidR="003D13C8" w:rsidRPr="003D13C8">
        <w:rPr>
          <w:rFonts w:ascii="Times New Roman" w:hAnsi="Times New Roman" w:cs="Times New Roman"/>
        </w:rPr>
        <w:object w:dxaOrig="2900" w:dyaOrig="580">
          <v:shape id="_x0000_i1058" type="#_x0000_t75" style="width:145.15pt;height:28.8pt" o:ole="">
            <v:imagedata r:id="rId78" o:title=""/>
          </v:shape>
          <o:OLEObject Type="Embed" ProgID="Equation.DSMT4" ShapeID="_x0000_i1058" DrawAspect="Content" ObjectID="_1432456398" r:id="rId79"/>
        </w:object>
      </w:r>
    </w:p>
    <w:p w:rsidR="003D13C8" w:rsidRPr="003D13C8" w:rsidRDefault="00912F6D" w:rsidP="003D13C8">
      <w:pPr>
        <w:rPr>
          <w:rFonts w:ascii="Times New Roman" w:hAnsi="Times New Roman" w:cs="Times New Roman"/>
        </w:rPr>
      </w:pPr>
      <w:r>
        <w:rPr>
          <w:rFonts w:ascii="Times New Roman" w:hAnsi="Times New Roman" w:cs="Times New Roman"/>
        </w:rPr>
        <w:tab/>
      </w:r>
      <w:r w:rsidR="003D13C8" w:rsidRPr="003D13C8">
        <w:rPr>
          <w:rFonts w:ascii="Times New Roman" w:hAnsi="Times New Roman" w:cs="Times New Roman"/>
        </w:rPr>
        <w:t>(g)</w:t>
      </w:r>
      <w:r w:rsidR="003D13C8" w:rsidRPr="003D13C8">
        <w:rPr>
          <w:rFonts w:ascii="Times New Roman" w:hAnsi="Times New Roman" w:cs="Times New Roman"/>
        </w:rPr>
        <w:tab/>
      </w:r>
      <w:r w:rsidR="003D13C8" w:rsidRPr="003D13C8">
        <w:rPr>
          <w:rFonts w:ascii="Times New Roman" w:hAnsi="Times New Roman" w:cs="Times New Roman"/>
        </w:rPr>
        <w:tab/>
      </w:r>
      <w:r w:rsidR="003D13C8" w:rsidRPr="003D13C8">
        <w:rPr>
          <w:rFonts w:ascii="Times New Roman" w:hAnsi="Times New Roman" w:cs="Times New Roman"/>
        </w:rPr>
        <w:object w:dxaOrig="4620" w:dyaOrig="580">
          <v:shape id="_x0000_i1059" type="#_x0000_t75" style="width:231pt;height:28.8pt" o:ole="">
            <v:imagedata r:id="rId80" o:title=""/>
          </v:shape>
          <o:OLEObject Type="Embed" ProgID="Equation.DSMT4" ShapeID="_x0000_i1059" DrawAspect="Content" ObjectID="_1432456399" r:id="rId81"/>
        </w:object>
      </w:r>
    </w:p>
    <w:p w:rsidR="003D13C8" w:rsidRPr="003D13C8" w:rsidRDefault="003D13C8" w:rsidP="003D13C8">
      <w:pPr>
        <w:rPr>
          <w:rFonts w:ascii="Times New Roman" w:hAnsi="Times New Roman" w:cs="Times New Roman"/>
        </w:rPr>
      </w:pPr>
      <w:r w:rsidRPr="003D13C8">
        <w:rPr>
          <w:rFonts w:ascii="Times New Roman" w:hAnsi="Times New Roman" w:cs="Times New Roman"/>
        </w:rPr>
        <w:t>14.</w:t>
      </w:r>
      <w:r w:rsidRPr="003D13C8">
        <w:rPr>
          <w:rFonts w:ascii="Times New Roman" w:hAnsi="Times New Roman" w:cs="Times New Roman"/>
        </w:rPr>
        <w:tab/>
        <w:t xml:space="preserve">First some preliminaries. As the unemployment rate is 5% and there are 2.5 million unemployed, </w:t>
      </w:r>
      <w:r w:rsidR="00912F6D">
        <w:rPr>
          <w:rFonts w:ascii="Times New Roman" w:hAnsi="Times New Roman" w:cs="Times New Roman"/>
        </w:rPr>
        <w:tab/>
      </w:r>
      <w:r w:rsidRPr="003D13C8">
        <w:rPr>
          <w:rFonts w:ascii="Times New Roman" w:hAnsi="Times New Roman" w:cs="Times New Roman"/>
        </w:rPr>
        <w:t xml:space="preserve">it must be that the labor force is 50 million (2.5/0.05). Thus, the participation rate is 50% (50/100), </w:t>
      </w:r>
      <w:r w:rsidR="00912F6D">
        <w:rPr>
          <w:rFonts w:ascii="Times New Roman" w:hAnsi="Times New Roman" w:cs="Times New Roman"/>
        </w:rPr>
        <w:tab/>
      </w:r>
      <w:r w:rsidRPr="003D13C8">
        <w:rPr>
          <w:rFonts w:ascii="Times New Roman" w:hAnsi="Times New Roman" w:cs="Times New Roman"/>
        </w:rPr>
        <w:t xml:space="preserve">the labor force 50 million, the number of employed workers 47.5 million (50-2.5), and the </w:t>
      </w:r>
      <w:r w:rsidR="00912F6D">
        <w:rPr>
          <w:rFonts w:ascii="Times New Roman" w:hAnsi="Times New Roman" w:cs="Times New Roman"/>
        </w:rPr>
        <w:tab/>
      </w:r>
      <w:bookmarkStart w:id="0" w:name="_GoBack"/>
      <w:bookmarkEnd w:id="0"/>
      <w:r w:rsidRPr="003D13C8">
        <w:rPr>
          <w:rFonts w:ascii="Times New Roman" w:hAnsi="Times New Roman" w:cs="Times New Roman"/>
        </w:rPr>
        <w:t>employment/population ratio is 47.5% (47.5/100).</w:t>
      </w:r>
    </w:p>
    <w:p w:rsidR="00001903" w:rsidRPr="003D13C8" w:rsidRDefault="00622AA0">
      <w:pPr>
        <w:rPr>
          <w:rFonts w:ascii="Times New Roman" w:hAnsi="Times New Roman" w:cs="Times New Roman"/>
        </w:rPr>
      </w:pPr>
    </w:p>
    <w:sectPr w:rsidR="00001903" w:rsidRPr="003D13C8" w:rsidSect="004B5B76">
      <w:type w:val="continuous"/>
      <w:pgSz w:w="12240" w:h="15840" w:code="1"/>
      <w:pgMar w:top="1008" w:right="1008" w:bottom="1008" w:left="1800" w:header="1008" w:footer="720" w:gutter="0"/>
      <w:pgNumType w:start="9"/>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AA0" w:rsidRDefault="00622AA0" w:rsidP="00912F6D">
      <w:pPr>
        <w:spacing w:after="0" w:line="240" w:lineRule="auto"/>
      </w:pPr>
      <w:r>
        <w:separator/>
      </w:r>
    </w:p>
  </w:endnote>
  <w:endnote w:type="continuationSeparator" w:id="0">
    <w:p w:rsidR="00622AA0" w:rsidRDefault="00622AA0" w:rsidP="0091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Narrow Bold">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C8" w:rsidRDefault="003D13C8">
    <w:pPr>
      <w:pStyle w:val="Footer"/>
      <w:pBdr>
        <w:top w:val="single" w:sz="4" w:space="1" w:color="auto"/>
      </w:pBdr>
      <w:spacing w:before="360"/>
      <w:jc w:val="center"/>
      <w:rPr>
        <w:rFonts w:ascii="Times" w:hAnsi="Times"/>
        <w:sz w:val="18"/>
      </w:rPr>
    </w:pPr>
    <w:r>
      <w:rPr>
        <w:rFonts w:ascii="Times" w:hAnsi="Times"/>
        <w:sz w:val="18"/>
      </w:rPr>
      <w:t xml:space="preserve">©2014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C8" w:rsidRDefault="003D13C8">
    <w:pPr>
      <w:pStyle w:val="Footer"/>
      <w:pBdr>
        <w:top w:val="single" w:sz="4" w:space="1" w:color="auto"/>
      </w:pBdr>
      <w:spacing w:before="360"/>
      <w:jc w:val="center"/>
      <w:rPr>
        <w:rFonts w:ascii="Times" w:hAnsi="Times"/>
        <w:sz w:val="18"/>
      </w:rPr>
    </w:pPr>
    <w:r>
      <w:rPr>
        <w:rFonts w:ascii="Times" w:hAnsi="Times"/>
        <w:sz w:val="18"/>
      </w:rPr>
      <w:t>©2014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C8" w:rsidRDefault="003D13C8">
    <w:pPr>
      <w:pStyle w:val="Footer"/>
      <w:pBdr>
        <w:top w:val="single" w:sz="4" w:space="1" w:color="auto"/>
      </w:pBdr>
      <w:spacing w:before="360"/>
      <w:jc w:val="center"/>
      <w:rPr>
        <w:rFonts w:ascii="Times" w:hAnsi="Times"/>
        <w:sz w:val="18"/>
      </w:rPr>
    </w:pPr>
    <w:r>
      <w:rPr>
        <w:rFonts w:ascii="Times" w:hAnsi="Times"/>
        <w:sz w:val="18"/>
      </w:rPr>
      <w:t xml:space="preserve">©2014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AA0" w:rsidRDefault="00622AA0" w:rsidP="00912F6D">
      <w:pPr>
        <w:spacing w:after="0" w:line="240" w:lineRule="auto"/>
      </w:pPr>
      <w:r>
        <w:separator/>
      </w:r>
    </w:p>
  </w:footnote>
  <w:footnote w:type="continuationSeparator" w:id="0">
    <w:p w:rsidR="00622AA0" w:rsidRDefault="00622AA0" w:rsidP="00912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C8" w:rsidRDefault="003D13C8">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t> </w:t>
    </w:r>
    <w:r>
      <w:t> </w:t>
    </w:r>
    <w:r>
      <w:t>Williamson</w:t>
    </w:r>
    <w:r>
      <w:t> </w:t>
    </w:r>
    <w:r>
      <w:t>•</w:t>
    </w:r>
    <w:r>
      <w:t> </w:t>
    </w:r>
    <w:r>
      <w:rPr>
        <w:i/>
      </w:rPr>
      <w:t>Macroeconomics,</w:t>
    </w:r>
    <w:r>
      <w:rPr>
        <w:iCs/>
      </w:rPr>
      <w:t xml:space="preserve"> Fifth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C8" w:rsidRDefault="003D13C8">
    <w:r>
      <w:rPr>
        <w:lang w:val="en-CA"/>
      </w:rPr>
      <w:t>Chapter 2</w:t>
    </w:r>
    <w:r>
      <w:t> </w:t>
    </w:r>
    <w:r>
      <w:t>Measurement</w:t>
    </w:r>
    <w:r>
      <w:t> </w:t>
    </w:r>
    <w:r>
      <w:t> </w:t>
    </w:r>
    <w:r>
      <w:rPr>
        <w:rStyle w:val="PageNumber"/>
      </w:rPr>
      <w:fldChar w:fldCharType="begin"/>
    </w:r>
    <w:r>
      <w:rPr>
        <w:rStyle w:val="PageNumber"/>
      </w:rPr>
      <w:instrText xml:space="preserve"> PAGE </w:instrText>
    </w:r>
    <w:r>
      <w:rPr>
        <w:rStyle w:val="PageNumber"/>
      </w:rPr>
      <w:fldChar w:fldCharType="separate"/>
    </w:r>
    <w:r w:rsidR="00912F6D">
      <w:rPr>
        <w:rStyle w:val="PageNumber"/>
        <w:noProof/>
      </w:rPr>
      <w:t>6</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C8"/>
    <w:rsid w:val="003D13C8"/>
    <w:rsid w:val="00514ECD"/>
    <w:rsid w:val="00622AA0"/>
    <w:rsid w:val="00912F6D"/>
    <w:rsid w:val="00AA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13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13C8"/>
  </w:style>
  <w:style w:type="paragraph" w:styleId="Header">
    <w:name w:val="header"/>
    <w:basedOn w:val="Normal"/>
    <w:link w:val="HeaderChar"/>
    <w:uiPriority w:val="99"/>
    <w:unhideWhenUsed/>
    <w:rsid w:val="003D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3C8"/>
  </w:style>
  <w:style w:type="character" w:styleId="PageNumber">
    <w:name w:val="page number"/>
    <w:basedOn w:val="DefaultParagraphFont"/>
    <w:semiHidden/>
    <w:rsid w:val="003D1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13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13C8"/>
  </w:style>
  <w:style w:type="paragraph" w:styleId="Header">
    <w:name w:val="header"/>
    <w:basedOn w:val="Normal"/>
    <w:link w:val="HeaderChar"/>
    <w:uiPriority w:val="99"/>
    <w:unhideWhenUsed/>
    <w:rsid w:val="003D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3C8"/>
  </w:style>
  <w:style w:type="character" w:styleId="PageNumber">
    <w:name w:val="page number"/>
    <w:basedOn w:val="DefaultParagraphFont"/>
    <w:semiHidden/>
    <w:rsid w:val="003D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header" Target="header2.xml"/><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9.wmf"/><Relationship Id="rId76" Type="http://schemas.openxmlformats.org/officeDocument/2006/relationships/image" Target="media/image33.wmf"/><Relationship Id="rId7" Type="http://schemas.openxmlformats.org/officeDocument/2006/relationships/image" Target="media/image1.wmf"/><Relationship Id="rId71" Type="http://schemas.openxmlformats.org/officeDocument/2006/relationships/oleObject" Target="embeddings/oleObject30.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3.xml"/><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2.xml"/><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3820</Words>
  <Characters>20629</Characters>
  <Application>Microsoft Office Word</Application>
  <DocSecurity>0</DocSecurity>
  <Lines>479</Lines>
  <Paragraphs>334</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 Lindsey</dc:creator>
  <cp:lastModifiedBy>Sloan, Lindsey</cp:lastModifiedBy>
  <cp:revision>1</cp:revision>
  <dcterms:created xsi:type="dcterms:W3CDTF">2013-06-11T15:26:00Z</dcterms:created>
  <dcterms:modified xsi:type="dcterms:W3CDTF">2013-06-11T15:46:00Z</dcterms:modified>
</cp:coreProperties>
</file>